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2CC" w:rsidRDefault="00BC52CC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BC52CC" w:rsidRDefault="005367F2">
      <w:pPr>
        <w:pStyle w:val="afd"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BC52CC" w:rsidRDefault="005367F2">
      <w:pPr>
        <w:pStyle w:val="afd"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 _______</w:t>
      </w:r>
    </w:p>
    <w:p w:rsidR="00BC52CC" w:rsidRDefault="00BC52CC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BC52CC" w:rsidRDefault="005367F2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г. Кызыл                      </w:t>
      </w:r>
      <w:r>
        <w:rPr>
          <w:rFonts w:ascii="Tinos" w:eastAsia="Tinos" w:hAnsi="Tinos" w:cs="Tinos"/>
          <w:sz w:val="22"/>
          <w:szCs w:val="22"/>
        </w:rPr>
        <w:tab/>
        <w:t xml:space="preserve"> 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    «___»___________ 20__ г.</w:t>
      </w:r>
    </w:p>
    <w:p w:rsidR="00BC52CC" w:rsidRDefault="00BC52CC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BC52CC" w:rsidRDefault="005367F2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>в лице управляющего директора – первого заместителя генерального директора Лукина Антона Влад</w:t>
      </w:r>
      <w:r>
        <w:rPr>
          <w:rFonts w:ascii="Tinos" w:eastAsia="Tinos" w:hAnsi="Tinos" w:cs="Tinos"/>
          <w:sz w:val="22"/>
          <w:szCs w:val="22"/>
        </w:rPr>
        <w:t xml:space="preserve">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</w:t>
      </w:r>
      <w:r>
        <w:rPr>
          <w:rFonts w:ascii="Tinos" w:eastAsia="Tinos" w:hAnsi="Tinos" w:cs="Tinos"/>
          <w:bCs/>
          <w:sz w:val="22"/>
          <w:szCs w:val="22"/>
        </w:rPr>
        <w:t>___________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 ___________, действующего на основании _________, с другой стороны, а вместе именуемые Стороны, на основан</w:t>
      </w:r>
      <w:r>
        <w:rPr>
          <w:rFonts w:ascii="Tinos" w:eastAsia="Tinos" w:hAnsi="Tinos" w:cs="Tinos"/>
          <w:sz w:val="22"/>
          <w:szCs w:val="22"/>
        </w:rPr>
        <w:t xml:space="preserve">ии решения конкурсной комиссии (Протокол № _____ от «____»_____20___г.), заключили настоящий Договор о нижеследующем: </w:t>
      </w:r>
    </w:p>
    <w:p w:rsidR="00BC52CC" w:rsidRDefault="005367F2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Предмет договора</w:t>
      </w:r>
    </w:p>
    <w:p w:rsidR="00BC52CC" w:rsidRDefault="005367F2">
      <w:pPr>
        <w:keepNext w:val="0"/>
        <w:numPr>
          <w:ilvl w:val="1"/>
          <w:numId w:val="2"/>
        </w:numPr>
        <w:spacing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настоящим Договором, Поставщик обязуется поставить Покупателю: ГСМ в г. Ак-Довурак в ассортименте, огов</w:t>
      </w:r>
      <w:r>
        <w:rPr>
          <w:rFonts w:ascii="Tinos" w:eastAsia="Tinos" w:hAnsi="Tinos" w:cs="Tinos"/>
          <w:sz w:val="22"/>
          <w:szCs w:val="22"/>
        </w:rPr>
        <w:t>оренном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№1</w:t>
      </w:r>
      <w:r>
        <w:rPr>
          <w:rFonts w:ascii="Tinos" w:eastAsia="Tinos" w:hAnsi="Tinos" w:cs="Tinos"/>
          <w:sz w:val="22"/>
          <w:szCs w:val="22"/>
        </w:rPr>
        <w:t>),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АЗС) в ассортименте, количестве</w:t>
      </w:r>
      <w:r>
        <w:rPr>
          <w:rFonts w:ascii="Tinos" w:eastAsia="Tinos" w:hAnsi="Tinos" w:cs="Tinos"/>
          <w:sz w:val="22"/>
          <w:szCs w:val="22"/>
        </w:rPr>
        <w:t>, указанных в Заявках Покупателя (по форме Приложения № 2 к настоящему Договору).</w:t>
      </w:r>
    </w:p>
    <w:p w:rsidR="00BC52CC" w:rsidRDefault="005367F2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BC52CC" w:rsidRDefault="005367F2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sz w:val="22"/>
          <w:szCs w:val="22"/>
        </w:rPr>
        <w:t>Цена и порядок расчётов</w:t>
      </w:r>
    </w:p>
    <w:p w:rsidR="00BC52CC" w:rsidRDefault="005367F2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Предельная цена Договора без НДС составляет: </w:t>
      </w:r>
      <w:r>
        <w:rPr>
          <w:rFonts w:ascii="Tinos" w:eastAsia="Tinos" w:hAnsi="Tinos" w:cs="Tinos"/>
          <w:bCs/>
          <w:sz w:val="22"/>
          <w:szCs w:val="22"/>
        </w:rPr>
        <w:t>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</w:t>
      </w:r>
      <w:r>
        <w:rPr>
          <w:rFonts w:ascii="Tinos" w:eastAsia="Tinos" w:hAnsi="Tinos" w:cs="Tinos"/>
          <w:sz w:val="22"/>
          <w:szCs w:val="22"/>
        </w:rPr>
        <w:t>ока действия Договора.</w:t>
      </w:r>
    </w:p>
    <w:p w:rsidR="00BC52CC" w:rsidRDefault="005367F2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BC52CC" w:rsidRDefault="005367F2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</w:t>
      </w:r>
      <w:r>
        <w:rPr>
          <w:rFonts w:ascii="Tinos" w:eastAsia="Tinos" w:hAnsi="Tinos" w:cs="Tinos"/>
          <w:sz w:val="22"/>
          <w:szCs w:val="22"/>
        </w:rPr>
        <w:t>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C52CC" w:rsidRDefault="005367F2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</w:t>
      </w:r>
      <w:r>
        <w:rPr>
          <w:rFonts w:ascii="Tinos" w:eastAsia="Tinos" w:hAnsi="Tinos" w:cs="Tinos"/>
          <w:sz w:val="22"/>
          <w:szCs w:val="22"/>
        </w:rPr>
        <w:t xml:space="preserve">е выше среднего уровня розничных цен в данном регионе на день подачи </w:t>
      </w:r>
      <w:r>
        <w:rPr>
          <w:rFonts w:ascii="Tinos" w:eastAsia="Tinos" w:hAnsi="Tinos" w:cs="Tinos"/>
          <w:sz w:val="22"/>
          <w:szCs w:val="22"/>
          <w:highlight w:val="white"/>
        </w:rPr>
        <w:t>заявки – минус скидка, предоставленная при проведении закупки скидки - %.</w:t>
      </w:r>
    </w:p>
    <w:p w:rsidR="00BC52CC" w:rsidRDefault="005367F2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Информация о среднем уровне розничных цен на ГСМ (АИ-92, АИ-95, ДТ) в данном регионе размещена на сайте службы по тарифам Республики Тыва </w:t>
      </w:r>
      <w:hyperlink r:id="rId7" w:tooltip="http://www.tarif.rtyva.ru/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http://www.tarif.rtyva.ru/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или в официально</w:t>
      </w:r>
      <w:r>
        <w:rPr>
          <w:rFonts w:ascii="Tinos" w:eastAsia="Tinos" w:hAnsi="Tinos" w:cs="Tinos"/>
          <w:sz w:val="22"/>
          <w:szCs w:val="22"/>
          <w:highlight w:val="white"/>
        </w:rPr>
        <w:t>м сообществе http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s</w:t>
      </w:r>
      <w:r>
        <w:rPr>
          <w:rFonts w:ascii="Tinos" w:eastAsia="Tinos" w:hAnsi="Tinos" w:cs="Tinos"/>
          <w:sz w:val="22"/>
          <w:szCs w:val="22"/>
          <w:highlight w:val="white"/>
        </w:rPr>
        <w:t>://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vk.com/tarif_17</w:t>
      </w:r>
      <w:r>
        <w:rPr>
          <w:rFonts w:ascii="Tinos" w:eastAsia="Tinos" w:hAnsi="Tinos" w:cs="Tinos"/>
          <w:sz w:val="22"/>
          <w:szCs w:val="22"/>
          <w:highlight w:val="white"/>
        </w:rPr>
        <w:t>. В случае несогласия Поставщика со средними ценами, размещенными службой по тарифам Республики Тыва, или отсутствия на сайте службы по тарифам Республики Тыва актуальной информации (размещенной более, чем за 10 календар</w:t>
      </w:r>
      <w:r>
        <w:rPr>
          <w:rFonts w:ascii="Tinos" w:eastAsia="Tinos" w:hAnsi="Tinos" w:cs="Tinos"/>
          <w:sz w:val="22"/>
          <w:szCs w:val="22"/>
          <w:highlight w:val="white"/>
        </w:rPr>
        <w:t>ных дней) по запросу Поставщика возможно проведение Покупателем собственного мониторинга цен в регионе на основании розничных цен по действующим у Покупателя договорам поставки в других населенных пунктах и АЗС, расположенных в городе Кызыл (не менее 5 АЗС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). </w:t>
      </w:r>
    </w:p>
    <w:p w:rsidR="00BC52CC" w:rsidRDefault="005367F2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Допустимое отклонение от средних региональных цен в размере 2 (двух) % в большую сторону. Наименование и количество Продукции определяются Покупателем в соответствующей заявке, оформленной согласно Приложения № 2 (форма) к настоящему Договору. </w:t>
      </w:r>
    </w:p>
    <w:p w:rsidR="00BC52CC" w:rsidRDefault="005367F2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</w:t>
      </w:r>
      <w:r>
        <w:rPr>
          <w:rFonts w:ascii="Tinos" w:eastAsia="Tinos" w:hAnsi="Tinos" w:cs="Tinos"/>
          <w:sz w:val="22"/>
          <w:szCs w:val="22"/>
        </w:rPr>
        <w:t>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</w:t>
      </w:r>
      <w:r>
        <w:rPr>
          <w:rFonts w:ascii="Tinos" w:eastAsia="Tinos" w:hAnsi="Tinos" w:cs="Tinos"/>
          <w:sz w:val="22"/>
          <w:szCs w:val="22"/>
        </w:rPr>
        <w:t>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BC52CC" w:rsidRDefault="005367F2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настоящего До</w:t>
      </w:r>
      <w:r>
        <w:rPr>
          <w:rFonts w:ascii="Tinos" w:eastAsia="Tinos" w:hAnsi="Tinos" w:cs="Tinos"/>
          <w:sz w:val="22"/>
          <w:szCs w:val="22"/>
        </w:rPr>
        <w:t xml:space="preserve">говора изменению в одностороннем порядке не подлежит. </w:t>
      </w:r>
    </w:p>
    <w:p w:rsidR="00BC52CC" w:rsidRDefault="005367F2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</w:t>
      </w:r>
      <w:r>
        <w:rPr>
          <w:rFonts w:ascii="Tinos" w:eastAsia="Tinos" w:hAnsi="Tinos" w:cs="Tinos"/>
          <w:sz w:val="22"/>
          <w:szCs w:val="22"/>
        </w:rPr>
        <w:t xml:space="preserve">варной накладной (товарно-транспортной накладной), универсальному передаточному документу (УПД). </w:t>
      </w:r>
    </w:p>
    <w:p w:rsidR="00BC52CC" w:rsidRDefault="005367F2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</w:t>
      </w:r>
      <w:r>
        <w:rPr>
          <w:rFonts w:ascii="Tinos" w:eastAsia="Tinos" w:hAnsi="Tinos" w:cs="Tinos"/>
          <w:sz w:val="22"/>
          <w:szCs w:val="22"/>
        </w:rPr>
        <w:t>астоящего Договора.</w:t>
      </w:r>
    </w:p>
    <w:p w:rsidR="00BC52CC" w:rsidRDefault="005367F2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</w:t>
      </w:r>
      <w:r>
        <w:rPr>
          <w:rFonts w:ascii="Tinos" w:eastAsia="Tinos" w:hAnsi="Tinos" w:cs="Tinos"/>
          <w:sz w:val="22"/>
          <w:szCs w:val="22"/>
        </w:rPr>
        <w:t>аконодательству РФ, по дополнительному соглашению Сторон.</w:t>
      </w:r>
    </w:p>
    <w:p w:rsidR="00BC52CC" w:rsidRDefault="005367F2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</w:t>
      </w:r>
      <w:r>
        <w:rPr>
          <w:rFonts w:ascii="Tinos" w:eastAsia="Tinos" w:hAnsi="Tinos" w:cs="Tinos"/>
          <w:sz w:val="22"/>
          <w:szCs w:val="22"/>
          <w:lang w:eastAsia="en-US"/>
        </w:rPr>
        <w:t>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C52CC" w:rsidRDefault="005367F2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</w:t>
      </w:r>
      <w:r>
        <w:rPr>
          <w:rFonts w:ascii="Tinos" w:eastAsia="Tinos" w:hAnsi="Tinos" w:cs="Tinos"/>
          <w:sz w:val="22"/>
          <w:szCs w:val="22"/>
          <w:lang w:eastAsia="en-US"/>
        </w:rPr>
        <w:t>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</w:t>
      </w:r>
      <w:r>
        <w:rPr>
          <w:rFonts w:ascii="Tinos" w:eastAsia="Tinos" w:hAnsi="Tinos" w:cs="Tinos"/>
          <w:sz w:val="22"/>
          <w:szCs w:val="22"/>
          <w:lang w:eastAsia="en-US"/>
        </w:rPr>
        <w:t>т отказа налоговых органов в предоставлении вычетов или возмещения Покупателю из бюджета, указанных выше сумм налога.</w:t>
      </w:r>
    </w:p>
    <w:p w:rsidR="00BC52CC" w:rsidRDefault="005367F2">
      <w:pPr>
        <w:pStyle w:val="aff1"/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BC52CC" w:rsidRDefault="005367F2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«Поставщик обязан выставить Покупателю счет</w:t>
      </w:r>
      <w:r>
        <w:rPr>
          <w:rFonts w:ascii="Tinos" w:eastAsia="Tinos" w:hAnsi="Tinos" w:cs="Tinos"/>
          <w:sz w:val="22"/>
          <w:szCs w:val="22"/>
          <w:lang w:eastAsia="en-US"/>
        </w:rPr>
        <w:t>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</w:t>
      </w:r>
      <w:r>
        <w:rPr>
          <w:rFonts w:ascii="Tinos" w:eastAsia="Tinos" w:hAnsi="Tinos" w:cs="Tinos"/>
          <w:sz w:val="22"/>
          <w:szCs w:val="22"/>
          <w:lang w:eastAsia="en-US"/>
        </w:rPr>
        <w:t>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</w:t>
      </w:r>
      <w:r>
        <w:rPr>
          <w:rFonts w:ascii="Tinos" w:eastAsia="Tinos" w:hAnsi="Tinos" w:cs="Tinos"/>
          <w:sz w:val="22"/>
          <w:szCs w:val="22"/>
          <w:lang w:eastAsia="en-US"/>
        </w:rPr>
        <w:t>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</w:t>
      </w:r>
      <w:r>
        <w:rPr>
          <w:rFonts w:ascii="Tinos" w:eastAsia="Tinos" w:hAnsi="Tinos" w:cs="Tinos"/>
          <w:sz w:val="22"/>
          <w:szCs w:val="22"/>
          <w:lang w:eastAsia="en-US"/>
        </w:rPr>
        <w:t>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</w:t>
      </w:r>
      <w:r>
        <w:rPr>
          <w:rFonts w:ascii="Tinos" w:eastAsia="Tinos" w:hAnsi="Tinos" w:cs="Tinos"/>
          <w:sz w:val="22"/>
          <w:szCs w:val="22"/>
          <w:lang w:eastAsia="en-US"/>
        </w:rPr>
        <w:t>ь факт отказа налоговых органов в предоставлении вычетов или возмещения Покупателю из бюджета, указанных выше сумм налога».</w:t>
      </w:r>
    </w:p>
    <w:p w:rsidR="00BC52CC" w:rsidRDefault="005367F2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</w:t>
      </w:r>
      <w:r>
        <w:rPr>
          <w:rFonts w:ascii="Tinos" w:eastAsia="Tinos" w:hAnsi="Tinos" w:cs="Tinos"/>
          <w:sz w:val="22"/>
          <w:szCs w:val="22"/>
        </w:rPr>
        <w:t xml:space="preserve">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BC52CC" w:rsidRDefault="005367F2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</w:t>
      </w:r>
      <w:r>
        <w:rPr>
          <w:rFonts w:ascii="Tinos" w:eastAsia="Tinos" w:hAnsi="Tinos" w:cs="Tinos"/>
          <w:sz w:val="22"/>
          <w:szCs w:val="22"/>
          <w:lang w:eastAsia="ar-SA"/>
        </w:rPr>
        <w:t>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</w:t>
      </w:r>
      <w:r>
        <w:rPr>
          <w:rFonts w:ascii="Tinos" w:eastAsia="Tinos" w:hAnsi="Tinos" w:cs="Tinos"/>
          <w:sz w:val="22"/>
          <w:szCs w:val="22"/>
          <w:lang w:eastAsia="ar-SA"/>
        </w:rPr>
        <w:t>ения акта, обязан подписать его и вернуть второй экземпляр Поставщику.</w:t>
      </w:r>
    </w:p>
    <w:p w:rsidR="00BC52CC" w:rsidRDefault="005367F2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Сроки и порядок поставки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Период поставки: в течение 365 (трехсот шестидесяти пяти) календарных дней с момента заключения (подписания) настоящего Договора поставки. </w:t>
      </w:r>
    </w:p>
    <w:p w:rsidR="00BC52CC" w:rsidRDefault="005367F2">
      <w:pPr>
        <w:keepNext w:val="0"/>
        <w:tabs>
          <w:tab w:val="num" w:pos="426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2.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Конкретный срок поставки каждой партии Продукции, количество и ассортимент указывается в Заявке Покупателя. </w:t>
      </w:r>
    </w:p>
    <w:p w:rsidR="00BC52CC" w:rsidRDefault="005367F2">
      <w:pPr>
        <w:pStyle w:val="28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Зая</w:t>
      </w:r>
      <w:r>
        <w:rPr>
          <w:rFonts w:ascii="Tinos" w:eastAsia="Tinos" w:hAnsi="Tinos" w:cs="Tinos"/>
          <w:sz w:val="22"/>
          <w:szCs w:val="22"/>
        </w:rPr>
        <w:t xml:space="preserve">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Договору. 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Места поставки определены Сторонами </w:t>
      </w:r>
      <w:r>
        <w:rPr>
          <w:rFonts w:ascii="Tinos" w:eastAsia="Tinos" w:hAnsi="Tinos" w:cs="Tinos"/>
          <w:sz w:val="22"/>
          <w:szCs w:val="22"/>
        </w:rPr>
        <w:t>в Приложении № 3, являющемся неотъемлемой частью настоящего Договора.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Способ поставки: поставка Продукции в течение срока действия настоящего Договора осуществляется путем выборки ГСМ Покупателем через АЗС, расположенные в местах, определенных в </w:t>
      </w:r>
      <w:r>
        <w:rPr>
          <w:rFonts w:ascii="Tinos" w:eastAsia="Tinos" w:hAnsi="Tinos" w:cs="Tinos"/>
          <w:sz w:val="22"/>
          <w:szCs w:val="22"/>
        </w:rPr>
        <w:lastRenderedPageBreak/>
        <w:t>Приложении</w:t>
      </w:r>
      <w:r>
        <w:rPr>
          <w:rFonts w:ascii="Tinos" w:eastAsia="Tinos" w:hAnsi="Tinos" w:cs="Tinos"/>
          <w:sz w:val="22"/>
          <w:szCs w:val="22"/>
        </w:rPr>
        <w:t xml:space="preserve"> № 3 к настоящему Договору. </w:t>
      </w:r>
      <w:r>
        <w:rPr>
          <w:rFonts w:ascii="Tinos" w:eastAsia="Tinos" w:hAnsi="Tinos" w:cs="Tinos"/>
          <w:sz w:val="22"/>
          <w:szCs w:val="22"/>
          <w:highlight w:val="white"/>
        </w:rPr>
        <w:t>АЗС, на которых будет производиться отпуск Продукции, должны располагаться не далее 20 (двадцати) км. от любого из подразделений Покупателя, расположенных по адресам, указанным в Приложении № 3.</w:t>
      </w:r>
    </w:p>
    <w:p w:rsidR="00BC52CC" w:rsidRDefault="005367F2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Отпуск и учет Продукции должен ос</w:t>
      </w:r>
      <w:r>
        <w:rPr>
          <w:rFonts w:ascii="Tinos" w:eastAsia="Tinos" w:hAnsi="Tinos" w:cs="Tinos"/>
          <w:sz w:val="22"/>
          <w:szCs w:val="22"/>
        </w:rPr>
        <w:t>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BC52CC" w:rsidRDefault="005367F2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BC52CC" w:rsidRDefault="005367F2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BC52CC" w:rsidRDefault="005367F2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</w:t>
      </w:r>
      <w:r>
        <w:rPr>
          <w:rFonts w:ascii="Tinos" w:eastAsia="Tinos" w:hAnsi="Tinos" w:cs="Tinos"/>
          <w:sz w:val="22"/>
          <w:szCs w:val="22"/>
        </w:rPr>
        <w:t>ением факта приемки-передачи (отгрузки) товара является товарная накладная (товарно-транспортная накладная) или УПД.</w:t>
      </w:r>
    </w:p>
    <w:p w:rsidR="00BC52CC" w:rsidRDefault="005367F2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Качество и порядок приемки продукции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соответствовать</w:t>
      </w:r>
      <w:r>
        <w:rPr>
          <w:rFonts w:ascii="Tinos" w:eastAsia="Tinos" w:hAnsi="Tinos" w:cs="Tinos"/>
          <w:sz w:val="22"/>
          <w:szCs w:val="22"/>
        </w:rPr>
        <w:t xml:space="preserve"> действующим ГОСТам и ТУ и сопровождаться паспортом (сертификатом) качества.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возм</w:t>
      </w:r>
      <w:r>
        <w:rPr>
          <w:rFonts w:ascii="Tinos" w:eastAsia="Tinos" w:hAnsi="Tinos" w:cs="Tinos"/>
          <w:sz w:val="22"/>
          <w:szCs w:val="22"/>
        </w:rPr>
        <w:t xml:space="preserve">естить расходы по её восстановлению.  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(трид</w:t>
      </w:r>
      <w:r>
        <w:rPr>
          <w:rFonts w:ascii="Tinos" w:eastAsia="Tinos" w:hAnsi="Tinos" w:cs="Tinos"/>
          <w:sz w:val="22"/>
          <w:szCs w:val="22"/>
        </w:rPr>
        <w:t>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</w:t>
      </w:r>
      <w:r>
        <w:rPr>
          <w:rFonts w:ascii="Tinos" w:eastAsia="Tinos" w:hAnsi="Tinos" w:cs="Tinos"/>
          <w:sz w:val="22"/>
          <w:szCs w:val="22"/>
        </w:rPr>
        <w:t xml:space="preserve">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</w:t>
      </w:r>
      <w:r>
        <w:rPr>
          <w:rFonts w:ascii="Tinos" w:eastAsia="Tinos" w:hAnsi="Tinos" w:cs="Tinos"/>
          <w:sz w:val="22"/>
          <w:szCs w:val="22"/>
        </w:rPr>
        <w:t>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недостатк</w:t>
      </w:r>
      <w:r>
        <w:rPr>
          <w:rFonts w:ascii="Tinos" w:eastAsia="Tinos" w:hAnsi="Tinos" w:cs="Tinos"/>
          <w:sz w:val="22"/>
          <w:szCs w:val="22"/>
        </w:rPr>
        <w:t xml:space="preserve">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BC52CC" w:rsidRDefault="005367F2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Договор</w:t>
      </w:r>
      <w:r>
        <w:rPr>
          <w:rFonts w:ascii="Tinos" w:eastAsia="Tinos" w:hAnsi="Tinos" w:cs="Tinos"/>
          <w:sz w:val="22"/>
          <w:szCs w:val="22"/>
        </w:rPr>
        <w:t>а и потребовать возврата уплаченной за Продукцию денежной суммы;</w:t>
      </w:r>
    </w:p>
    <w:p w:rsidR="00BC52CC" w:rsidRDefault="005367F2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BC52CC" w:rsidRDefault="005367F2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Технический паспорт (сертификат) качества;</w:t>
      </w:r>
    </w:p>
    <w:p w:rsidR="00BC52CC" w:rsidRDefault="005367F2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</w:t>
      </w:r>
      <w:r>
        <w:rPr>
          <w:rFonts w:ascii="Tinos" w:eastAsia="Tinos" w:hAnsi="Tinos" w:cs="Tinos"/>
          <w:sz w:val="22"/>
          <w:szCs w:val="22"/>
        </w:rPr>
        <w:t>чае поставки Товара, произведенного за пределами Российской Федерации;</w:t>
      </w:r>
    </w:p>
    <w:p w:rsidR="00BC52CC" w:rsidRDefault="005367F2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BC52CC" w:rsidRDefault="005367F2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Продукции, имеющей зарегистрированный товарный знак, Поставщик предоставляет Покупателю, документы, подтверждающи</w:t>
      </w:r>
      <w:r>
        <w:rPr>
          <w:rFonts w:ascii="Tinos" w:eastAsia="Tinos" w:hAnsi="Tinos" w:cs="Tinos"/>
          <w:sz w:val="22"/>
          <w:szCs w:val="22"/>
        </w:rPr>
        <w:t>е право на использование товарного знака не позднее 3 (трех) рабочих дней с момента заключения настоящего Договора.</w:t>
      </w:r>
    </w:p>
    <w:p w:rsidR="00BC52CC" w:rsidRDefault="005367F2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Ответственность сторон и порядок разрешения споров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</w:t>
      </w:r>
      <w:r>
        <w:rPr>
          <w:rFonts w:ascii="Tinos" w:eastAsia="Tinos" w:hAnsi="Tinos" w:cs="Tinos"/>
          <w:sz w:val="22"/>
          <w:szCs w:val="22"/>
        </w:rPr>
        <w:t xml:space="preserve"> лиц.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BC52CC" w:rsidRDefault="005367F2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 непредставление/нарушение сроков представления документов, предусмотренных пп. 4.6.1., 4.6.2.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</w:t>
      </w:r>
      <w:r>
        <w:rPr>
          <w:rFonts w:ascii="Tinos" w:eastAsia="Tinos" w:hAnsi="Tinos" w:cs="Tinos"/>
          <w:sz w:val="22"/>
          <w:szCs w:val="22"/>
        </w:rPr>
        <w:t>о исполнения данного обязательства.</w:t>
      </w:r>
    </w:p>
    <w:p w:rsidR="00BC52CC" w:rsidRDefault="005367F2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</w:t>
      </w:r>
      <w:r>
        <w:rPr>
          <w:rFonts w:ascii="Tinos" w:eastAsia="Tinos" w:hAnsi="Tinos" w:cs="Tinos"/>
          <w:sz w:val="22"/>
          <w:szCs w:val="22"/>
        </w:rPr>
        <w:lastRenderedPageBreak/>
        <w:t>уплачивает Покупателю штраф в размере 10% от цены настоящего Договора и возмещает Покупателю причиненные убытки.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</w:t>
      </w:r>
      <w:r>
        <w:rPr>
          <w:rFonts w:ascii="Tinos" w:eastAsia="Tinos" w:hAnsi="Tinos" w:cs="Tinos"/>
          <w:sz w:val="22"/>
          <w:szCs w:val="22"/>
        </w:rPr>
        <w:t xml:space="preserve">ва, от суммы просроченного платежа за каждый день просрочки. </w:t>
      </w:r>
    </w:p>
    <w:p w:rsidR="00BC52CC" w:rsidRDefault="005367F2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</w:t>
      </w:r>
      <w:r>
        <w:rPr>
          <w:rFonts w:ascii="Tinos" w:eastAsia="Tinos" w:hAnsi="Tinos" w:cs="Tinos"/>
          <w:sz w:val="22"/>
          <w:szCs w:val="22"/>
        </w:rPr>
        <w:t>лять не более 10 % от суммы просроченного платежа.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</w:t>
      </w:r>
      <w:r>
        <w:rPr>
          <w:rFonts w:ascii="Tinos" w:eastAsia="Tinos" w:hAnsi="Tinos" w:cs="Tinos"/>
          <w:sz w:val="22"/>
          <w:szCs w:val="22"/>
        </w:rPr>
        <w:t>ене субпоставщиков).</w:t>
      </w:r>
    </w:p>
    <w:p w:rsidR="00BC52CC" w:rsidRDefault="005367F2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C52CC" w:rsidRDefault="005367F2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</w:t>
      </w:r>
      <w:r>
        <w:rPr>
          <w:rFonts w:ascii="Tinos" w:eastAsia="Tinos" w:hAnsi="Tinos" w:cs="Tinos"/>
          <w:sz w:val="22"/>
          <w:szCs w:val="22"/>
        </w:rPr>
        <w:t>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</w:t>
      </w:r>
      <w:r>
        <w:rPr>
          <w:rFonts w:ascii="Tinos" w:eastAsia="Tinos" w:hAnsi="Tinos" w:cs="Tinos"/>
          <w:sz w:val="22"/>
          <w:szCs w:val="22"/>
        </w:rPr>
        <w:t xml:space="preserve">етензии. </w:t>
      </w:r>
    </w:p>
    <w:p w:rsidR="00BC52CC" w:rsidRDefault="005367F2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rFonts w:ascii="Tinos" w:eastAsia="Tinos" w:hAnsi="Tinos" w:cs="Tinos"/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</w:t>
      </w:r>
      <w:r>
        <w:rPr>
          <w:rFonts w:ascii="Tinos" w:eastAsia="Tinos" w:hAnsi="Tinos" w:cs="Tinos"/>
          <w:sz w:val="22"/>
          <w:szCs w:val="22"/>
        </w:rPr>
        <w:t>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</w:t>
      </w:r>
      <w:r>
        <w:rPr>
          <w:rFonts w:ascii="Tinos" w:eastAsia="Tinos" w:hAnsi="Tinos" w:cs="Tinos"/>
          <w:sz w:val="22"/>
          <w:szCs w:val="22"/>
        </w:rPr>
        <w:t>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</w:t>
      </w:r>
      <w:r>
        <w:rPr>
          <w:rFonts w:ascii="Tinos" w:eastAsia="Tinos" w:hAnsi="Tinos" w:cs="Tinos"/>
          <w:sz w:val="22"/>
          <w:szCs w:val="22"/>
        </w:rPr>
        <w:t>илами, действующими на дату подачи искового заявления.</w:t>
      </w:r>
    </w:p>
    <w:p w:rsidR="00BC52CC" w:rsidRDefault="005367F2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C52CC" w:rsidRDefault="005367F2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</w:t>
      </w:r>
      <w:r>
        <w:rPr>
          <w:rFonts w:ascii="Tinos" w:eastAsia="Tinos" w:hAnsi="Tinos" w:cs="Tinos"/>
          <w:sz w:val="22"/>
          <w:szCs w:val="22"/>
        </w:rPr>
        <w:t>чается по месту третейского судопроизводства.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C52CC" w:rsidRDefault="005367F2">
      <w:pPr>
        <w:pStyle w:val="a4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2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BC52CC" w:rsidRDefault="005367F2">
      <w:pPr>
        <w:pStyle w:val="a4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(наименование Стороны): (адрес электронной почты).</w:t>
      </w:r>
    </w:p>
    <w:p w:rsidR="00BC52CC" w:rsidRDefault="005367F2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– 15 (пятнадцать) календарных дней со дня ее по</w:t>
      </w:r>
      <w:r>
        <w:rPr>
          <w:rFonts w:ascii="Tinos" w:eastAsia="Tinos" w:hAnsi="Tinos" w:cs="Tinos"/>
          <w:sz w:val="22"/>
          <w:szCs w:val="22"/>
        </w:rPr>
        <w:t>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C52CC" w:rsidRDefault="005367F2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Обстоятельства непреодолимой силы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C52CC" w:rsidRDefault="005367F2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  <w:sz w:val="22"/>
          <w:szCs w:val="22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  <w:sz w:val="22"/>
          <w:szCs w:val="22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  <w:sz w:val="22"/>
          <w:szCs w:val="22"/>
        </w:rPr>
        <w:t xml:space="preserve"> оценку их влияния на исполнение Стороной своих обязательств по Договору и на срок исполнения обязательств.</w:t>
      </w:r>
    </w:p>
    <w:p w:rsidR="00BC52CC" w:rsidRDefault="005367F2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  <w:sz w:val="22"/>
          <w:szCs w:val="22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случаях, предусмотренных в пункте 6.1.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  <w:sz w:val="22"/>
          <w:szCs w:val="22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  <w:sz w:val="22"/>
          <w:szCs w:val="22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  <w:sz w:val="22"/>
          <w:szCs w:val="22"/>
        </w:rPr>
        <w:t>ведомления другой Стороны об обстоятельствах непреодолимой силы в установленный Договором срок.</w:t>
      </w:r>
    </w:p>
    <w:p w:rsidR="00BC52CC" w:rsidRDefault="005367F2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  <w:sz w:val="22"/>
          <w:szCs w:val="22"/>
        </w:rPr>
        <w:t>льств непреодолимой силы.</w:t>
      </w:r>
    </w:p>
    <w:p w:rsidR="00BC52CC" w:rsidRDefault="005367F2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BC52CC" w:rsidRDefault="005367F2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  <w:sz w:val="22"/>
          <w:szCs w:val="22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  <w:sz w:val="22"/>
          <w:szCs w:val="22"/>
        </w:rPr>
        <w:t xml:space="preserve"> бизнеса.</w:t>
      </w:r>
    </w:p>
    <w:p w:rsidR="00BC52CC" w:rsidRDefault="005367F2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  <w:sz w:val="22"/>
          <w:szCs w:val="22"/>
        </w:rPr>
        <w:t xml:space="preserve">у: </w:t>
      </w:r>
      <w:hyperlink r:id="rId9" w:tooltip="http://www.tuvaenergo.ru/buy/corruption.php" w:history="1">
        <w:r>
          <w:rPr>
            <w:rStyle w:val="af2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</w:t>
      </w:r>
      <w:r>
        <w:rPr>
          <w:rFonts w:ascii="Tinos" w:eastAsia="Tinos" w:hAnsi="Tinos" w:cs="Tinos"/>
          <w:sz w:val="22"/>
          <w:szCs w:val="22"/>
        </w:rPr>
        <w:t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C52CC" w:rsidRDefault="005367F2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</w:t>
      </w:r>
      <w:r>
        <w:rPr>
          <w:rFonts w:ascii="Tinos" w:eastAsia="Tinos" w:hAnsi="Tinos" w:cs="Tinos"/>
          <w:sz w:val="22"/>
          <w:szCs w:val="22"/>
        </w:rPr>
        <w:t>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C52CC" w:rsidRDefault="005367F2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</w:t>
      </w:r>
      <w:r>
        <w:rPr>
          <w:rFonts w:ascii="Tinos" w:eastAsia="Tinos" w:hAnsi="Tinos" w:cs="Tinos"/>
          <w:sz w:val="22"/>
          <w:szCs w:val="22"/>
        </w:rPr>
        <w:t>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</w:t>
      </w:r>
      <w:r>
        <w:rPr>
          <w:rFonts w:ascii="Tinos" w:eastAsia="Tinos" w:hAnsi="Tinos" w:cs="Tinos"/>
          <w:sz w:val="22"/>
          <w:szCs w:val="22"/>
        </w:rPr>
        <w:t>щей его Стороны.</w:t>
      </w:r>
    </w:p>
    <w:p w:rsidR="00BC52CC" w:rsidRDefault="005367F2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</w:t>
      </w:r>
      <w:r>
        <w:rPr>
          <w:rFonts w:ascii="Tinos" w:eastAsia="Tinos" w:hAnsi="Tinos" w:cs="Tinos"/>
          <w:sz w:val="22"/>
          <w:szCs w:val="22"/>
        </w:rPr>
        <w:t>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</w:t>
      </w:r>
      <w:r>
        <w:rPr>
          <w:rFonts w:ascii="Tinos" w:eastAsia="Tinos" w:hAnsi="Tinos" w:cs="Tinos"/>
          <w:sz w:val="22"/>
          <w:szCs w:val="22"/>
        </w:rPr>
        <w:t>о уведомления.</w:t>
      </w:r>
    </w:p>
    <w:p w:rsidR="00BC52CC" w:rsidRDefault="005367F2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</w:t>
      </w:r>
      <w:r>
        <w:rPr>
          <w:rFonts w:ascii="Tinos" w:eastAsia="Tinos" w:hAnsi="Tinos" w:cs="Tinos"/>
          <w:sz w:val="22"/>
          <w:szCs w:val="22"/>
        </w:rPr>
        <w:t>упционной оговорки любой из Сторон, аффилированными лицами, работниками или посредниками.</w:t>
      </w:r>
    </w:p>
    <w:p w:rsidR="00BC52CC" w:rsidRDefault="005367F2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</w:t>
      </w:r>
      <w:r>
        <w:rPr>
          <w:rFonts w:ascii="Tinos" w:eastAsia="Tinos" w:hAnsi="Tinos" w:cs="Tinos"/>
          <w:sz w:val="22"/>
          <w:szCs w:val="22"/>
        </w:rPr>
        <w:t xml:space="preserve">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</w:t>
      </w:r>
      <w:r>
        <w:rPr>
          <w:rFonts w:ascii="Tinos" w:eastAsia="Tinos" w:hAnsi="Tinos" w:cs="Tinos"/>
          <w:sz w:val="22"/>
          <w:szCs w:val="22"/>
        </w:rPr>
        <w:t>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C52CC" w:rsidRDefault="00BC52CC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BC52CC" w:rsidRDefault="005367F2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lastRenderedPageBreak/>
        <w:t>Конфиденциальность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</w:t>
      </w:r>
      <w:r>
        <w:rPr>
          <w:rFonts w:ascii="Tinos" w:eastAsia="Tinos" w:hAnsi="Tinos" w:cs="Tinos"/>
          <w:sz w:val="22"/>
          <w:szCs w:val="22"/>
        </w:rPr>
        <w:t>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</w:t>
      </w:r>
      <w:r>
        <w:rPr>
          <w:rFonts w:ascii="Tinos" w:eastAsia="Tinos" w:hAnsi="Tinos" w:cs="Tinos"/>
          <w:sz w:val="22"/>
          <w:szCs w:val="22"/>
        </w:rPr>
        <w:t xml:space="preserve">на является служебной или коммерческой тайной, либо по иным причинам эта информация не должна раскрываться. 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</w:t>
      </w:r>
      <w:r>
        <w:rPr>
          <w:rFonts w:ascii="Tinos" w:eastAsia="Tinos" w:hAnsi="Tinos" w:cs="Tinos"/>
          <w:sz w:val="22"/>
          <w:szCs w:val="22"/>
        </w:rPr>
        <w:t>мотренных законодательством Российской Федерации.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</w:t>
      </w:r>
      <w:r>
        <w:rPr>
          <w:rFonts w:ascii="Tinos" w:eastAsia="Tinos" w:hAnsi="Tinos" w:cs="Tinos"/>
          <w:sz w:val="22"/>
          <w:szCs w:val="22"/>
        </w:rPr>
        <w:t>е несоблюдением требований раздела 8 настоящего Договора, подлежит полному возмещению виновной Стороной.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</w:t>
      </w:r>
      <w:r>
        <w:rPr>
          <w:rFonts w:ascii="Tinos" w:eastAsia="Tinos" w:hAnsi="Tinos" w:cs="Tinos"/>
          <w:sz w:val="22"/>
          <w:szCs w:val="22"/>
        </w:rPr>
        <w:t>нциальности, заключаемого Сторонами по типовой форме, утвержденной в ПАО «Россети Сибирь».</w:t>
      </w:r>
    </w:p>
    <w:p w:rsidR="00BC52CC" w:rsidRDefault="005367F2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Уступка права требования</w:t>
      </w:r>
    </w:p>
    <w:p w:rsidR="00BC52CC" w:rsidRDefault="005367F2">
      <w:pPr>
        <w:pStyle w:val="a4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</w:t>
      </w:r>
      <w:r>
        <w:rPr>
          <w:rFonts w:ascii="Tinos" w:eastAsia="Tinos" w:hAnsi="Tinos" w:cs="Tinos"/>
          <w:bCs/>
          <w:i/>
          <w:sz w:val="22"/>
          <w:szCs w:val="22"/>
        </w:rPr>
        <w:t>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</w:t>
      </w:r>
      <w:r>
        <w:rPr>
          <w:rFonts w:ascii="Tinos" w:eastAsia="Tinos" w:hAnsi="Tinos" w:cs="Tinos"/>
          <w:sz w:val="22"/>
          <w:szCs w:val="22"/>
        </w:rPr>
        <w:t>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Соглашение между Финансовым агентом (Фактором) и Поставщиком по переуступке права денежного т</w:t>
      </w:r>
      <w:r>
        <w:rPr>
          <w:rFonts w:ascii="Tinos" w:eastAsia="Tinos" w:hAnsi="Tinos" w:cs="Tinos"/>
          <w:sz w:val="22"/>
          <w:szCs w:val="22"/>
        </w:rPr>
        <w:t>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переуступки Поставщиком права денежного требования по договору с Обществом (Покупате</w:t>
      </w:r>
      <w:r>
        <w:rPr>
          <w:rFonts w:ascii="Tinos" w:eastAsia="Tinos" w:hAnsi="Tinos" w:cs="Tinos"/>
          <w:sz w:val="22"/>
          <w:szCs w:val="22"/>
        </w:rPr>
        <w:t>лем) с нарушением условий, указанных в пункте 9.1 и/или 9.2, Поставщик уплачивает Обществу (Покупателю) штраф за каждое нарушение в размере 1% от стоимости заключенного договора.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Куратор договора  в течение 1 (одного) рабочего дня с даты получения в соотве</w:t>
      </w:r>
      <w:r>
        <w:rPr>
          <w:rFonts w:ascii="Tinos" w:eastAsia="Tinos" w:hAnsi="Tinos" w:cs="Tinos"/>
          <w:sz w:val="22"/>
          <w:szCs w:val="22"/>
        </w:rPr>
        <w:t>тствии с п. 9.1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</w:t>
      </w:r>
      <w:r>
        <w:rPr>
          <w:rFonts w:ascii="Tinos" w:eastAsia="Tinos" w:hAnsi="Tinos" w:cs="Tinos"/>
          <w:sz w:val="22"/>
          <w:szCs w:val="22"/>
        </w:rPr>
        <w:t xml:space="preserve">а адрес электронной почты </w:t>
      </w:r>
      <w:hyperlink r:id="rId10" w:tooltip="mailto:cfd@rosseti.ru" w:history="1">
        <w:r>
          <w:rPr>
            <w:rStyle w:val="af2"/>
            <w:rFonts w:ascii="Tinos" w:eastAsia="Tinos" w:hAnsi="Tinos" w:cs="Tinos"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BC52CC" w:rsidRDefault="005367F2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Толкование договора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C52CC" w:rsidRDefault="005367F2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полной цепочке собственников, включая конеч</w:t>
      </w:r>
      <w:r>
        <w:rPr>
          <w:rFonts w:ascii="Tinos" w:eastAsia="Tinos" w:hAnsi="Tinos" w:cs="Tinos"/>
          <w:sz w:val="22"/>
          <w:szCs w:val="22"/>
        </w:rPr>
        <w:t>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</w:t>
      </w:r>
      <w:r>
        <w:rPr>
          <w:rFonts w:ascii="Tinos" w:eastAsia="Tinos" w:hAnsi="Tinos" w:cs="Tinos"/>
          <w:sz w:val="22"/>
          <w:szCs w:val="22"/>
        </w:rPr>
        <w:t xml:space="preserve">) по форме, указанной в Приложении № 4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</w:t>
      </w:r>
      <w:r>
        <w:rPr>
          <w:rFonts w:ascii="Tinos" w:eastAsia="Tinos" w:hAnsi="Tinos" w:cs="Tinos"/>
          <w:sz w:val="22"/>
          <w:szCs w:val="22"/>
        </w:rPr>
        <w:t xml:space="preserve">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</w:t>
      </w:r>
      <w:r>
        <w:rPr>
          <w:rFonts w:ascii="Tinos" w:eastAsia="Tinos" w:hAnsi="Tinos" w:cs="Tinos"/>
          <w:sz w:val="22"/>
          <w:szCs w:val="22"/>
        </w:rPr>
        <w:t xml:space="preserve">обязательств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2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</w:t>
      </w:r>
      <w:r>
        <w:rPr>
          <w:rFonts w:ascii="Tinos" w:eastAsia="Tinos" w:hAnsi="Tinos" w:cs="Tinos"/>
          <w:sz w:val="22"/>
          <w:szCs w:val="22"/>
        </w:rPr>
        <w:t>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</w:t>
      </w:r>
      <w:r>
        <w:rPr>
          <w:rFonts w:ascii="Tinos" w:eastAsia="Tinos" w:hAnsi="Tinos" w:cs="Tinos"/>
          <w:sz w:val="22"/>
          <w:szCs w:val="22"/>
        </w:rPr>
        <w:t xml:space="preserve">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</w:t>
      </w:r>
      <w:r>
        <w:rPr>
          <w:rFonts w:ascii="Tinos" w:eastAsia="Tinos" w:hAnsi="Tinos" w:cs="Tinos"/>
          <w:sz w:val="22"/>
          <w:szCs w:val="22"/>
        </w:rPr>
        <w:t xml:space="preserve">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3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C52CC" w:rsidRDefault="005367F2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</w:t>
      </w:r>
      <w:r>
        <w:rPr>
          <w:rFonts w:ascii="Tinos" w:eastAsia="Tinos" w:hAnsi="Tinos" w:cs="Tinos"/>
          <w:sz w:val="22"/>
          <w:szCs w:val="22"/>
        </w:rPr>
        <w:t xml:space="preserve">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</w:t>
      </w:r>
      <w:r>
        <w:rPr>
          <w:rFonts w:ascii="Tinos" w:eastAsia="Tinos" w:hAnsi="Tinos" w:cs="Tinos"/>
          <w:sz w:val="22"/>
          <w:szCs w:val="22"/>
        </w:rPr>
        <w:t xml:space="preserve">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зарегистрирован в ЕГРЮЛ надлежащим образом;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его исполнитель</w:t>
      </w:r>
      <w:r>
        <w:rPr>
          <w:rFonts w:ascii="Tinos" w:eastAsia="Tinos" w:hAnsi="Tinos" w:cs="Tinos"/>
          <w:sz w:val="22"/>
          <w:szCs w:val="22"/>
        </w:rPr>
        <w:t>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C52CC" w:rsidRDefault="005367F2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настоящего договор</w:t>
      </w:r>
      <w:r>
        <w:rPr>
          <w:rFonts w:ascii="Tinos" w:eastAsia="Tinos" w:hAnsi="Tinos" w:cs="Tinos"/>
          <w:sz w:val="22"/>
          <w:szCs w:val="22"/>
        </w:rPr>
        <w:t>а и (или) лицом, которому обязательство по исполнению сделки (операции) передано по договору или закону;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</w:t>
      </w:r>
      <w:r>
        <w:rPr>
          <w:rFonts w:ascii="Tinos" w:eastAsia="Tinos" w:hAnsi="Tinos" w:cs="Tinos"/>
          <w:sz w:val="22"/>
          <w:szCs w:val="22"/>
        </w:rPr>
        <w:t>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договорных отношений с у</w:t>
      </w:r>
      <w:r>
        <w:rPr>
          <w:rFonts w:ascii="Tinos" w:eastAsia="Tinos" w:hAnsi="Tinos" w:cs="Tinos"/>
          <w:sz w:val="22"/>
          <w:szCs w:val="22"/>
        </w:rPr>
        <w:t>казанными лицами и фактическое исполнение обязательств по данной сделке;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явл</w:t>
      </w:r>
      <w:r>
        <w:rPr>
          <w:rFonts w:ascii="Tinos" w:eastAsia="Tinos" w:hAnsi="Tinos" w:cs="Tinos"/>
          <w:sz w:val="22"/>
          <w:szCs w:val="22"/>
        </w:rPr>
        <w:t>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Российской Федераци</w:t>
      </w:r>
      <w:r>
        <w:rPr>
          <w:rFonts w:ascii="Tinos" w:eastAsia="Tinos" w:hAnsi="Tinos" w:cs="Tinos"/>
          <w:sz w:val="22"/>
          <w:szCs w:val="22"/>
        </w:rPr>
        <w:t xml:space="preserve">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</w:t>
      </w:r>
      <w:r>
        <w:rPr>
          <w:rFonts w:ascii="Tinos" w:eastAsia="Tinos" w:hAnsi="Tinos" w:cs="Tinos"/>
          <w:sz w:val="22"/>
          <w:szCs w:val="22"/>
        </w:rPr>
        <w:t>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  <w:sz w:val="22"/>
          <w:szCs w:val="22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  <w:sz w:val="22"/>
          <w:szCs w:val="22"/>
        </w:rPr>
        <w:t>норируя те из них, которые непосредственно не связаны с получением налоговой выгоды;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пункте 11.3. настоящего Договора, и это повлечет:</w:t>
      </w:r>
    </w:p>
    <w:p w:rsidR="00BC52CC" w:rsidRDefault="005367F2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</w:t>
      </w:r>
      <w:r>
        <w:rPr>
          <w:rFonts w:ascii="Tinos" w:eastAsia="Tinos" w:hAnsi="Tinos" w:cs="Tinos"/>
          <w:sz w:val="22"/>
          <w:szCs w:val="22"/>
        </w:rPr>
        <w:t>тказ в возможности признать расходы для целей налогообложения прибыли или включить НДС в состав налоговых вычетов и(или)</w:t>
      </w:r>
    </w:p>
    <w:p w:rsidR="00BC52CC" w:rsidRDefault="005367F2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</w:t>
      </w:r>
      <w:r>
        <w:rPr>
          <w:rFonts w:ascii="Tinos" w:eastAsia="Tinos" w:hAnsi="Tinos" w:cs="Tinos"/>
          <w:sz w:val="22"/>
          <w:szCs w:val="22"/>
        </w:rPr>
        <w:t xml:space="preserve">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</w:t>
      </w:r>
      <w:r>
        <w:rPr>
          <w:rFonts w:ascii="Tinos" w:eastAsia="Tinos" w:hAnsi="Tinos" w:cs="Tinos"/>
          <w:sz w:val="22"/>
          <w:szCs w:val="22"/>
        </w:rPr>
        <w:t>ючить НДС в состав налоговых вычетов,</w:t>
      </w:r>
    </w:p>
    <w:p w:rsidR="00BC52CC" w:rsidRDefault="005367F2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вследствие таких нарушений. 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 xml:space="preserve">все убытки </w:t>
      </w:r>
      <w:r>
        <w:rPr>
          <w:rFonts w:ascii="Tinos" w:eastAsia="Tinos" w:hAnsi="Tinos" w:cs="Tinos"/>
          <w:sz w:val="22"/>
          <w:szCs w:val="22"/>
        </w:rPr>
        <w:t>последнего, возникшие в случаях, указанных в п. 11.4.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</w:t>
      </w:r>
      <w:r>
        <w:rPr>
          <w:rFonts w:ascii="Tinos" w:eastAsia="Tinos" w:hAnsi="Tinos" w:cs="Tinos"/>
          <w:sz w:val="22"/>
          <w:szCs w:val="22"/>
        </w:rPr>
        <w:t xml:space="preserve">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>Поставщик обязуется выставлять товарную накладную в электронной форме по телекоммуникационным каналам через оператора ЭДО в случае, если счет-фактура по такой сделке выстав</w:t>
      </w:r>
      <w:r>
        <w:rPr>
          <w:rFonts w:ascii="Tinos" w:eastAsia="Tinos" w:hAnsi="Tinos" w:cs="Tinos"/>
          <w:color w:val="000000"/>
          <w:sz w:val="22"/>
          <w:szCs w:val="22"/>
        </w:rPr>
        <w:t>лена в электронной форме в соответствии с Федеральным законом Российской Федерации от 09.11.2020 № 371-ФЗ.</w:t>
      </w:r>
    </w:p>
    <w:p w:rsidR="00BC52CC" w:rsidRDefault="005367F2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Заключительные положения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Поставщика - ___, тел.: 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</w:t>
      </w:r>
      <w:r>
        <w:rPr>
          <w:rFonts w:ascii="Tinos" w:eastAsia="Tinos" w:hAnsi="Tinos" w:cs="Tinos"/>
          <w:sz w:val="22"/>
          <w:szCs w:val="22"/>
        </w:rPr>
        <w:t>_;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Юрьевич, тел.: +7 (39422) 9-85-29, 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2"/>
            <w:rFonts w:ascii="Tinos" w:eastAsia="Tinos" w:hAnsi="Tinos" w:cs="Tinos"/>
            <w:sz w:val="22"/>
            <w:szCs w:val="22"/>
          </w:rPr>
          <w:t>@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2"/>
            <w:rFonts w:ascii="Tinos" w:eastAsia="Tinos" w:hAnsi="Tinos" w:cs="Tinos"/>
            <w:sz w:val="22"/>
            <w:szCs w:val="22"/>
          </w:rPr>
          <w:t>-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C52CC" w:rsidRDefault="005367F2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BC52CC" w:rsidRDefault="005367F2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</w:t>
      </w:r>
      <w:r>
        <w:rPr>
          <w:rFonts w:ascii="Tinos" w:eastAsia="Tinos" w:hAnsi="Tinos" w:cs="Tinos"/>
          <w:sz w:val="22"/>
          <w:szCs w:val="22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BC52CC" w:rsidRDefault="005367F2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</w:t>
      </w:r>
      <w:r>
        <w:rPr>
          <w:rFonts w:ascii="Tinos" w:eastAsia="Tinos" w:hAnsi="Tinos" w:cs="Tinos"/>
          <w:sz w:val="22"/>
          <w:szCs w:val="22"/>
        </w:rPr>
        <w:t>ельны при условии, если они совершены в письменной форме и подписаны уполномоченными представителями обеих Сторон.</w:t>
      </w:r>
    </w:p>
    <w:p w:rsidR="00BC52CC" w:rsidRDefault="005367F2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</w:t>
      </w:r>
      <w:r>
        <w:rPr>
          <w:rFonts w:ascii="Tinos" w:eastAsia="Tinos" w:hAnsi="Tinos" w:cs="Tinos"/>
          <w:sz w:val="22"/>
          <w:szCs w:val="22"/>
        </w:rPr>
        <w:t>рех) рабочих дней с даты таких изменений.</w:t>
      </w:r>
    </w:p>
    <w:p w:rsidR="00BC52CC" w:rsidRDefault="005367F2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C52CC" w:rsidRDefault="005367F2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</w:t>
      </w:r>
      <w:r>
        <w:rPr>
          <w:rFonts w:ascii="Tinos" w:eastAsia="Tinos" w:hAnsi="Tinos" w:cs="Tinos"/>
          <w:spacing w:val="-4"/>
          <w:sz w:val="22"/>
          <w:szCs w:val="22"/>
        </w:rPr>
        <w:t>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</w:t>
      </w:r>
      <w:r>
        <w:rPr>
          <w:rFonts w:ascii="Tinos" w:eastAsia="Tinos" w:hAnsi="Tinos" w:cs="Tinos"/>
          <w:sz w:val="22"/>
          <w:szCs w:val="22"/>
        </w:rPr>
        <w:t>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BC52CC" w:rsidRDefault="005367F2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</w:t>
      </w:r>
      <w:r>
        <w:rPr>
          <w:rFonts w:ascii="Tinos" w:eastAsia="Tinos" w:hAnsi="Tinos" w:cs="Tinos"/>
          <w:sz w:val="22"/>
          <w:szCs w:val="22"/>
        </w:rPr>
        <w:t>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</w:t>
      </w:r>
      <w:r>
        <w:rPr>
          <w:rFonts w:ascii="Tinos" w:eastAsia="Tinos" w:hAnsi="Tinos" w:cs="Tinos"/>
          <w:sz w:val="22"/>
          <w:szCs w:val="22"/>
        </w:rPr>
        <w:t>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BC52CC" w:rsidRDefault="005367F2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подписью, если он направл</w:t>
      </w:r>
      <w:r>
        <w:rPr>
          <w:rFonts w:ascii="Tinos" w:eastAsia="Tinos" w:hAnsi="Tinos" w:cs="Tinos"/>
          <w:sz w:val="22"/>
          <w:szCs w:val="22"/>
        </w:rPr>
        <w:t xml:space="preserve">ен (и в нем содержится информация о его направлении) с электронного адреса  </w:t>
      </w:r>
      <w:hyperlink r:id="rId16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7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8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почты Поставщика _______.</w:t>
      </w:r>
    </w:p>
    <w:p w:rsidR="00BC52CC" w:rsidRDefault="005367F2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Поставщика с</w:t>
      </w:r>
      <w:r>
        <w:rPr>
          <w:rFonts w:ascii="Tinos" w:eastAsia="Tinos" w:hAnsi="Tinos" w:cs="Tinos"/>
          <w:sz w:val="22"/>
          <w:szCs w:val="22"/>
        </w:rPr>
        <w:t xml:space="preserve">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19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0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1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C52CC" w:rsidRDefault="005367F2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</w:t>
      </w:r>
      <w:r>
        <w:rPr>
          <w:rFonts w:ascii="Tinos" w:eastAsia="Tinos" w:hAnsi="Tinos" w:cs="Tinos"/>
          <w:sz w:val="22"/>
          <w:szCs w:val="22"/>
        </w:rPr>
        <w:t>борота.</w:t>
      </w:r>
    </w:p>
    <w:p w:rsidR="00BC52CC" w:rsidRDefault="005367F2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C52CC" w:rsidRDefault="005367F2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BC52CC" w:rsidRDefault="005367F2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</w:t>
      </w:r>
      <w:r>
        <w:rPr>
          <w:rFonts w:ascii="Tinos" w:eastAsia="Tinos" w:hAnsi="Tinos" w:cs="Tinos"/>
          <w:sz w:val="22"/>
          <w:szCs w:val="22"/>
        </w:rPr>
        <w:t>ах, имеющих равную юридическую силу, по одному для каждой из Сторон.</w:t>
      </w:r>
    </w:p>
    <w:p w:rsidR="00BC52CC" w:rsidRDefault="005367F2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BC52CC" w:rsidRDefault="005367F2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Приложения к договору</w:t>
      </w:r>
    </w:p>
    <w:p w:rsidR="00BC52CC" w:rsidRDefault="005367F2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Спецификация.</w:t>
      </w:r>
    </w:p>
    <w:p w:rsidR="00BC52CC" w:rsidRDefault="005367F2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Заявка на ГСМ (Форма).</w:t>
      </w:r>
    </w:p>
    <w:p w:rsidR="00BC52CC" w:rsidRDefault="005367F2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 Места поставки.</w:t>
      </w:r>
    </w:p>
    <w:p w:rsidR="00BC52CC" w:rsidRDefault="005367F2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4. Информация о собственниках контрагента (Форма).</w:t>
      </w:r>
    </w:p>
    <w:p w:rsidR="00BC52CC" w:rsidRDefault="005367F2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 Акт выполненных поставок и расчетов (Форма).</w:t>
      </w:r>
    </w:p>
    <w:p w:rsidR="00BC52CC" w:rsidRDefault="00BC52CC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BC52CC" w:rsidRDefault="005367F2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Юридич</w:t>
      </w:r>
      <w:r>
        <w:rPr>
          <w:rFonts w:ascii="Tinos" w:eastAsia="Tinos" w:hAnsi="Tinos" w:cs="Tinos"/>
          <w:b/>
          <w:sz w:val="22"/>
          <w:szCs w:val="22"/>
        </w:rPr>
        <w:t>еские адреса и реквизиты сторон</w:t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4961"/>
      </w:tblGrid>
      <w:tr w:rsidR="00BC52CC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: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г. Кызыл, ул. Рабочая, 4 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 1701029232 /170101001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 40702810865000001852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ПАО СБЕРБАНК г. КРАСНОЯРСК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 30101810800000000627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 040407627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 1021700509566</w:t>
            </w:r>
          </w:p>
          <w:p w:rsidR="00BC52CC" w:rsidRDefault="00BC52C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BC52CC" w:rsidRDefault="00BC52C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юридический: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почтовый: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BC52CC" w:rsidRDefault="00BC52C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</w:tr>
      <w:tr w:rsidR="00BC52CC">
        <w:trPr>
          <w:trHeight w:val="376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 /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А.В. Лукин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______________________/ /</w:t>
            </w: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BC52CC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BC52C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BC52C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BC52CC" w:rsidRDefault="005367F2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</w:tr>
    </w:tbl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BC52CC" w:rsidRDefault="005367F2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BC52CC" w:rsidRDefault="005367F2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№_________________</w:t>
      </w:r>
    </w:p>
    <w:p w:rsidR="00BC52CC" w:rsidRDefault="005367F2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 20___ г.</w:t>
      </w: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BC52CC" w:rsidRDefault="005367F2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№______от ________20__г.</w:t>
      </w:r>
    </w:p>
    <w:p w:rsidR="00BC52CC" w:rsidRDefault="005367F2">
      <w:pPr>
        <w:widowControl w:val="0"/>
        <w:suppressLineNumbers/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к Дог</w:t>
      </w:r>
      <w:r>
        <w:rPr>
          <w:rFonts w:ascii="Tinos" w:eastAsia="Tinos" w:hAnsi="Tinos" w:cs="Tinos"/>
          <w:bCs/>
          <w:sz w:val="22"/>
          <w:szCs w:val="22"/>
        </w:rPr>
        <w:t>овору поставки № ______________от________20__г.</w:t>
      </w:r>
    </w:p>
    <w:p w:rsidR="00BC52CC" w:rsidRDefault="00BC52CC">
      <w:pPr>
        <w:widowControl w:val="0"/>
        <w:suppressLineNumbers/>
        <w:spacing w:line="17" w:lineRule="atLeast"/>
        <w:jc w:val="center"/>
        <w:rPr>
          <w:rFonts w:ascii="Tinos" w:hAnsi="Tinos" w:cs="Tinos"/>
          <w:sz w:val="20"/>
          <w:szCs w:val="20"/>
        </w:rPr>
      </w:pPr>
    </w:p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tbl>
      <w:tblPr>
        <w:tblW w:w="97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126"/>
        <w:gridCol w:w="3188"/>
        <w:gridCol w:w="2119"/>
        <w:gridCol w:w="1638"/>
      </w:tblGrid>
      <w:tr w:rsidR="00BC52CC">
        <w:trPr>
          <w:jc w:val="center"/>
        </w:trPr>
        <w:tc>
          <w:tcPr>
            <w:tcW w:w="708" w:type="dxa"/>
            <w:vAlign w:val="center"/>
          </w:tcPr>
          <w:p w:rsidR="00BC52CC" w:rsidRDefault="005367F2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Align w:val="center"/>
          </w:tcPr>
          <w:p w:rsidR="00BC52CC" w:rsidRDefault="005367F2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3188" w:type="dxa"/>
            <w:vAlign w:val="center"/>
          </w:tcPr>
          <w:p w:rsidR="00BC52CC" w:rsidRDefault="005367F2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2119" w:type="dxa"/>
            <w:vAlign w:val="center"/>
          </w:tcPr>
          <w:p w:rsidR="00BC52CC" w:rsidRDefault="005367F2">
            <w:pPr>
              <w:widowControl w:val="0"/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(указывается при наличии)</w:t>
            </w:r>
          </w:p>
        </w:tc>
        <w:tc>
          <w:tcPr>
            <w:tcW w:w="1638" w:type="dxa"/>
            <w:vAlign w:val="center"/>
          </w:tcPr>
          <w:p w:rsidR="00BC52CC" w:rsidRDefault="005367F2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 изм.</w:t>
            </w:r>
          </w:p>
        </w:tc>
      </w:tr>
      <w:tr w:rsidR="00BC52CC">
        <w:trPr>
          <w:trHeight w:val="530"/>
          <w:jc w:val="center"/>
        </w:trPr>
        <w:tc>
          <w:tcPr>
            <w:tcW w:w="708" w:type="dxa"/>
            <w:vAlign w:val="center"/>
          </w:tcPr>
          <w:p w:rsidR="00BC52CC" w:rsidRDefault="005367F2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0251120002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Бензин автомобильный АИ-92 н/э</w:t>
            </w:r>
          </w:p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32513-2023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52CC" w:rsidRDefault="00BC52CC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  <w:tr w:rsidR="00BC52CC">
        <w:trPr>
          <w:trHeight w:val="530"/>
          <w:jc w:val="center"/>
        </w:trPr>
        <w:tc>
          <w:tcPr>
            <w:tcW w:w="708" w:type="dxa"/>
            <w:vMerge w:val="restart"/>
            <w:vAlign w:val="center"/>
          </w:tcPr>
          <w:p w:rsidR="00BC52CC" w:rsidRDefault="005367F2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0251390001</w:t>
            </w:r>
          </w:p>
        </w:tc>
        <w:tc>
          <w:tcPr>
            <w:tcW w:w="3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Топливо дизельное по сезону</w:t>
            </w:r>
          </w:p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ГОСТ 32511-2013 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52CC" w:rsidRDefault="00BC52CC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</w:tbl>
    <w:p w:rsidR="00BC52CC" w:rsidRDefault="00BC52CC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BC52CC" w:rsidRDefault="00BC52CC">
      <w:pPr>
        <w:keepNext w:val="0"/>
        <w:tabs>
          <w:tab w:val="left" w:pos="5954"/>
        </w:tabs>
        <w:spacing w:line="240" w:lineRule="auto"/>
        <w:ind w:right="40" w:firstLine="0"/>
        <w:jc w:val="left"/>
        <w:rPr>
          <w:sz w:val="22"/>
          <w:szCs w:val="22"/>
        </w:rPr>
        <w:sectPr w:rsidR="00BC52CC">
          <w:pgSz w:w="11906" w:h="16838"/>
          <w:pgMar w:top="1134" w:right="851" w:bottom="1134" w:left="992" w:header="708" w:footer="708" w:gutter="0"/>
          <w:cols w:space="708"/>
          <w:docGrid w:linePitch="360"/>
        </w:sectPr>
      </w:pPr>
    </w:p>
    <w:p w:rsidR="00BC52CC" w:rsidRDefault="005367F2">
      <w:pPr>
        <w:spacing w:line="17" w:lineRule="atLeast"/>
        <w:ind w:firstLine="1190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BC52CC" w:rsidRDefault="005367F2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</w:t>
      </w:r>
    </w:p>
    <w:p w:rsidR="00BC52CC" w:rsidRDefault="005367F2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____________ 20___г.</w:t>
      </w:r>
    </w:p>
    <w:p w:rsidR="00BC52CC" w:rsidRDefault="00BC52CC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p w:rsidR="00BC52CC" w:rsidRDefault="005367F2">
      <w:pPr>
        <w:widowControl w:val="0"/>
        <w:spacing w:line="17" w:lineRule="atLeast"/>
        <w:ind w:right="40"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ФОРМА</w:t>
      </w:r>
    </w:p>
    <w:p w:rsidR="00BC52CC" w:rsidRDefault="005367F2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Заявка на ГСМ на _______</w:t>
      </w:r>
    </w:p>
    <w:p w:rsidR="00BC52CC" w:rsidRDefault="005367F2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 договору №________</w:t>
      </w:r>
    </w:p>
    <w:p w:rsidR="00BC52CC" w:rsidRDefault="00BC52CC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0"/>
          <w:szCs w:val="20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BC52CC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Место</w:t>
            </w:r>
          </w:p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BC52CC" w:rsidRDefault="00BC52CC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за ед.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BC52CC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BC52CC" w:rsidRDefault="00BC52CC">
            <w:pPr>
              <w:widowControl w:val="0"/>
              <w:spacing w:line="17" w:lineRule="atLeast"/>
              <w:ind w:firstLine="34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  <w:p w:rsidR="00BC52CC" w:rsidRDefault="00BC52CC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  <w:p w:rsidR="00BC52CC" w:rsidRDefault="00BC52CC">
            <w:pPr>
              <w:widowControl w:val="0"/>
              <w:spacing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BC52CC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BC52CC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BC52CC" w:rsidRDefault="00BC52CC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BC52CC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2CC" w:rsidRDefault="005367F2">
            <w:pPr>
              <w:widowControl w:val="0"/>
              <w:spacing w:line="17" w:lineRule="atLeast"/>
              <w:jc w:val="right"/>
              <w:rPr>
                <w:rFonts w:ascii="Tinos" w:hAnsi="Tinos" w:cs="Tinos"/>
                <w:b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C52CC" w:rsidRDefault="00BC52CC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C52CC" w:rsidRDefault="00BC52CC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BC52CC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BC52CC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BC52CC" w:rsidRDefault="005367F2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5367F2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 </w:t>
            </w:r>
          </w:p>
          <w:p w:rsidR="00BC52CC" w:rsidRDefault="005367F2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BC52CC" w:rsidRDefault="00BC52CC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BC52CC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 /</w:t>
            </w: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BC52CC" w:rsidRDefault="00BC52CC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BC52CC" w:rsidRDefault="005367F2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BC52CC" w:rsidRDefault="00BC52CC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</w:p>
    <w:p w:rsidR="00BC52CC" w:rsidRDefault="005367F2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BC52CC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BC52CC" w:rsidRDefault="005367F2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BC52CC" w:rsidRDefault="00BC52CC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2CC" w:rsidRDefault="00BC52CC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BC52CC" w:rsidRDefault="00BC52CC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BC52CC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______________________/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BC52CC" w:rsidRDefault="005367F2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BC52CC" w:rsidRDefault="00BC52CC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BC52CC" w:rsidRDefault="00BC52CC">
      <w:pPr>
        <w:widowControl w:val="0"/>
        <w:spacing w:line="240" w:lineRule="auto"/>
        <w:jc w:val="right"/>
        <w:rPr>
          <w:sz w:val="22"/>
          <w:szCs w:val="22"/>
        </w:rPr>
      </w:pPr>
    </w:p>
    <w:p w:rsidR="00BC52CC" w:rsidRDefault="00BC52CC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BC52CC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BC52CC" w:rsidRDefault="00BC52CC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BC52CC" w:rsidRDefault="00BC52CC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BC52CC" w:rsidRDefault="005367F2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Приложение № 3</w:t>
      </w:r>
    </w:p>
    <w:p w:rsidR="00BC52CC" w:rsidRDefault="005367F2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BC52CC" w:rsidRDefault="005367F2">
      <w:pPr>
        <w:widowControl w:val="0"/>
        <w:spacing w:line="240" w:lineRule="auto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от «__» ___________ 20___г.</w:t>
      </w:r>
    </w:p>
    <w:p w:rsidR="00BC52CC" w:rsidRDefault="00BC52CC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</w:p>
    <w:p w:rsidR="00BC52CC" w:rsidRDefault="005367F2">
      <w:pPr>
        <w:widowControl w:val="0"/>
        <w:spacing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</w:t>
      </w:r>
    </w:p>
    <w:p w:rsidR="00BC52CC" w:rsidRDefault="005367F2">
      <w:pPr>
        <w:widowControl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МЕСТА ПОСТАВКИ</w:t>
      </w:r>
    </w:p>
    <w:p w:rsidR="00BC52CC" w:rsidRDefault="00BC52CC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p w:rsidR="00BC52CC" w:rsidRDefault="00BC52CC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tbl>
      <w:tblPr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2268"/>
        <w:gridCol w:w="1701"/>
        <w:gridCol w:w="1984"/>
        <w:gridCol w:w="1843"/>
      </w:tblGrid>
      <w:tr w:rsidR="00BC52CC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подразделения Покупателя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АЗС (заполняется Поставщиком)</w:t>
            </w:r>
          </w:p>
          <w:p w:rsidR="00BC52CC" w:rsidRDefault="00BC52CC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Удаленность АЗС от подразделения заказчика, км. (заполняется Поставщиком)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Место передачи талонов</w:t>
            </w:r>
          </w:p>
        </w:tc>
      </w:tr>
      <w:tr w:rsidR="00BC52CC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</w:p>
          <w:p w:rsidR="00BC52CC" w:rsidRDefault="00BC52CC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ЗРЭС </w:t>
            </w:r>
          </w:p>
          <w:p w:rsidR="00BC52CC" w:rsidRDefault="00BC52CC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20"/>
                <w:szCs w:val="20"/>
              </w:rPr>
            </w:pPr>
          </w:p>
          <w:p w:rsidR="00BC52CC" w:rsidRDefault="00BC52CC">
            <w:pPr>
              <w:spacing w:line="17" w:lineRule="atLeast"/>
              <w:jc w:val="lef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668110, Республика Тыва, Барун-Хемчикский кожуун, </w:t>
            </w:r>
          </w:p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г. Ак-Довурак, </w:t>
            </w:r>
          </w:p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Монгуш Марата, д.1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BC52CC" w:rsidRDefault="00BC52CC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667901, Республика Тыва, г. Кызыл, ул. Колхозная д.2Б</w:t>
            </w:r>
          </w:p>
        </w:tc>
      </w:tr>
    </w:tbl>
    <w:p w:rsidR="00BC52CC" w:rsidRDefault="00BC52CC">
      <w:pPr>
        <w:pageBreakBefore/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</w:p>
    <w:p w:rsidR="00BC52CC" w:rsidRDefault="005367F2">
      <w:pPr>
        <w:widowControl w:val="0"/>
        <w:suppressLineNumbers/>
        <w:spacing w:line="17" w:lineRule="atLeast"/>
        <w:ind w:left="7079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BC52CC" w:rsidRDefault="005367F2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BC52CC" w:rsidRDefault="005367F2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от "__" ___________20___г.</w:t>
      </w:r>
    </w:p>
    <w:p w:rsidR="00BC52CC" w:rsidRDefault="005367F2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</w:p>
    <w:p w:rsidR="00BC52CC" w:rsidRDefault="00BC52CC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BC52CC" w:rsidRDefault="00BC52CC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BC52CC" w:rsidRDefault="005367F2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BC52CC" w:rsidRDefault="005367F2">
      <w:pPr>
        <w:keepLines/>
        <w:spacing w:line="17" w:lineRule="atLeast"/>
        <w:ind w:left="60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BC52CC" w:rsidRDefault="00BC52CC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BC52CC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BC52CC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52CC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BC52CC" w:rsidRDefault="005367F2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BC52CC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C52CC" w:rsidRDefault="00BC52CC">
      <w:pPr>
        <w:ind w:firstLine="0"/>
        <w:rPr>
          <w:sz w:val="20"/>
          <w:szCs w:val="20"/>
        </w:rPr>
        <w:sectPr w:rsidR="00BC52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52CC" w:rsidRDefault="005367F2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Приложение № 5</w:t>
      </w:r>
    </w:p>
    <w:p w:rsidR="00BC52CC" w:rsidRDefault="005367F2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BC52CC" w:rsidRDefault="005367F2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от "__" _____________ 20___</w:t>
      </w:r>
    </w:p>
    <w:p w:rsidR="00BC52CC" w:rsidRDefault="005367F2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ФОРМА</w:t>
      </w:r>
    </w:p>
    <w:p w:rsidR="00BC52CC" w:rsidRDefault="005367F2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Акт выполненных поставок и расчетов №_________от «_____» _______ 202_ года</w:t>
      </w:r>
    </w:p>
    <w:p w:rsidR="00BC52CC" w:rsidRDefault="005367F2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к Договору № _______________ от «____» _________ 202__ года</w:t>
      </w:r>
    </w:p>
    <w:p w:rsidR="00BC52CC" w:rsidRDefault="005367F2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Поставщик:</w:t>
      </w:r>
    </w:p>
    <w:p w:rsidR="00BC52CC" w:rsidRDefault="005367F2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890" w:type="dxa"/>
        <w:tblInd w:w="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BC52CC">
        <w:trPr>
          <w:cantSplit/>
          <w:trHeight w:val="11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поставки товара</w:t>
            </w:r>
          </w:p>
        </w:tc>
      </w:tr>
      <w:tr w:rsidR="00BC52CC">
        <w:trPr>
          <w:cantSplit/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НДС,</w:t>
            </w:r>
          </w:p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ind w:firstLine="0"/>
              <w:rPr>
                <w:sz w:val="20"/>
                <w:szCs w:val="20"/>
              </w:rPr>
            </w:pPr>
          </w:p>
        </w:tc>
      </w:tr>
      <w:tr w:rsidR="00BC52CC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C52CC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C52CC" w:rsidRDefault="005367F2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C52CC" w:rsidRDefault="00BC52CC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13890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6661"/>
      </w:tblGrid>
      <w:tr w:rsidR="00BC52CC">
        <w:trPr>
          <w:trHeight w:val="1703"/>
        </w:trPr>
        <w:tc>
          <w:tcPr>
            <w:tcW w:w="72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ПОКУПАТЕЛЬ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______________________/ А.В. Лукин /</w:t>
            </w: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«___» __________ 20__ г.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______________________________________________________________</w:t>
            </w: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Форму утверждаем: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tbl>
            <w:tblPr>
              <w:tblW w:w="8329" w:type="dxa"/>
              <w:tblLayout w:type="fixed"/>
              <w:tblLook w:val="04A0" w:firstRow="1" w:lastRow="0" w:firstColumn="1" w:lastColumn="0" w:noHBand="0" w:noVBand="1"/>
            </w:tblPr>
            <w:tblGrid>
              <w:gridCol w:w="7337"/>
              <w:gridCol w:w="992"/>
            </w:tblGrid>
            <w:tr w:rsidR="00BC52CC">
              <w:tc>
                <w:tcPr>
                  <w:tcW w:w="733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C52CC" w:rsidRDefault="005367F2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ПОКУПАТЕЛЬ:</w:t>
                  </w:r>
                </w:p>
                <w:p w:rsidR="00BC52CC" w:rsidRDefault="005367F2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BC52CC" w:rsidRDefault="00BC52CC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BC52CC" w:rsidRDefault="005367F2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BC52CC" w:rsidRDefault="005367F2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М.П.</w:t>
                  </w:r>
                </w:p>
                <w:p w:rsidR="00BC52CC" w:rsidRDefault="00BC52CC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C52CC" w:rsidRDefault="00BC52CC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BC52CC" w:rsidRDefault="00BC52CC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BC52CC" w:rsidRDefault="005367F2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ПОСТАВЩИК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_______________________/____/</w:t>
            </w: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  <w:lang w:val="en-US"/>
              </w:rPr>
              <w:t>«___» __________ 20__ г.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_______________________/____/</w:t>
            </w:r>
          </w:p>
          <w:p w:rsidR="00BC52CC" w:rsidRDefault="005367F2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М.П.</w:t>
            </w:r>
          </w:p>
          <w:p w:rsidR="00BC52CC" w:rsidRDefault="00BC52CC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BC52CC" w:rsidRDefault="00BC52CC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BC52CC" w:rsidRDefault="00BC52CC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sectPr w:rsidR="00BC5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2CC" w:rsidRDefault="005367F2">
      <w:pPr>
        <w:spacing w:line="240" w:lineRule="auto"/>
      </w:pPr>
      <w:r>
        <w:separator/>
      </w:r>
    </w:p>
  </w:endnote>
  <w:endnote w:type="continuationSeparator" w:id="0">
    <w:p w:rsidR="00BC52CC" w:rsidRDefault="005367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2CC" w:rsidRDefault="005367F2">
      <w:pPr>
        <w:spacing w:line="240" w:lineRule="auto"/>
      </w:pPr>
      <w:r>
        <w:separator/>
      </w:r>
    </w:p>
  </w:footnote>
  <w:footnote w:type="continuationSeparator" w:id="0">
    <w:p w:rsidR="00BC52CC" w:rsidRDefault="005367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D19"/>
    <w:multiLevelType w:val="multilevel"/>
    <w:tmpl w:val="BC0EE1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B474E10"/>
    <w:multiLevelType w:val="multilevel"/>
    <w:tmpl w:val="47A0145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" w15:restartNumberingAfterBreak="0">
    <w:nsid w:val="0D0C3B5B"/>
    <w:multiLevelType w:val="hybridMultilevel"/>
    <w:tmpl w:val="C1A8DFA8"/>
    <w:lvl w:ilvl="0" w:tplc="C8C8387C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718A211A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53EC0F84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AC024980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32484A1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D15EA924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445E1CF0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AE14E628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0F3AA0DA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 w15:restartNumberingAfterBreak="0">
    <w:nsid w:val="10DA3754"/>
    <w:multiLevelType w:val="multilevel"/>
    <w:tmpl w:val="48CE60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19A04E1"/>
    <w:multiLevelType w:val="hybridMultilevel"/>
    <w:tmpl w:val="943420CE"/>
    <w:lvl w:ilvl="0" w:tplc="DD78F1E8">
      <w:start w:val="1"/>
      <w:numFmt w:val="decimal"/>
      <w:lvlText w:val="%1)"/>
      <w:lvlJc w:val="left"/>
      <w:pPr>
        <w:ind w:left="709" w:hanging="360"/>
      </w:pPr>
    </w:lvl>
    <w:lvl w:ilvl="1" w:tplc="14B85772">
      <w:start w:val="1"/>
      <w:numFmt w:val="lowerLetter"/>
      <w:lvlText w:val="%2."/>
      <w:lvlJc w:val="left"/>
      <w:pPr>
        <w:ind w:left="1429" w:hanging="360"/>
      </w:pPr>
    </w:lvl>
    <w:lvl w:ilvl="2" w:tplc="2FDA10D2">
      <w:start w:val="1"/>
      <w:numFmt w:val="lowerRoman"/>
      <w:lvlText w:val="%3."/>
      <w:lvlJc w:val="right"/>
      <w:pPr>
        <w:ind w:left="2149" w:hanging="180"/>
      </w:pPr>
    </w:lvl>
    <w:lvl w:ilvl="3" w:tplc="8C0E73CC">
      <w:start w:val="1"/>
      <w:numFmt w:val="decimal"/>
      <w:lvlText w:val="%4."/>
      <w:lvlJc w:val="left"/>
      <w:pPr>
        <w:ind w:left="2869" w:hanging="360"/>
      </w:pPr>
    </w:lvl>
    <w:lvl w:ilvl="4" w:tplc="E2B84944">
      <w:start w:val="1"/>
      <w:numFmt w:val="lowerLetter"/>
      <w:lvlText w:val="%5."/>
      <w:lvlJc w:val="left"/>
      <w:pPr>
        <w:ind w:left="3589" w:hanging="360"/>
      </w:pPr>
    </w:lvl>
    <w:lvl w:ilvl="5" w:tplc="270A1422">
      <w:start w:val="1"/>
      <w:numFmt w:val="lowerRoman"/>
      <w:lvlText w:val="%6."/>
      <w:lvlJc w:val="right"/>
      <w:pPr>
        <w:ind w:left="4309" w:hanging="180"/>
      </w:pPr>
    </w:lvl>
    <w:lvl w:ilvl="6" w:tplc="A2922EAC">
      <w:start w:val="1"/>
      <w:numFmt w:val="decimal"/>
      <w:lvlText w:val="%7."/>
      <w:lvlJc w:val="left"/>
      <w:pPr>
        <w:ind w:left="5029" w:hanging="360"/>
      </w:pPr>
    </w:lvl>
    <w:lvl w:ilvl="7" w:tplc="D8F6F994">
      <w:start w:val="1"/>
      <w:numFmt w:val="lowerLetter"/>
      <w:lvlText w:val="%8."/>
      <w:lvlJc w:val="left"/>
      <w:pPr>
        <w:ind w:left="5749" w:hanging="360"/>
      </w:pPr>
    </w:lvl>
    <w:lvl w:ilvl="8" w:tplc="62B64C9C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9DC3270"/>
    <w:multiLevelType w:val="multilevel"/>
    <w:tmpl w:val="CE3692D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1ABF4AAD"/>
    <w:multiLevelType w:val="multilevel"/>
    <w:tmpl w:val="1186894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357" w:hanging="360"/>
      </w:pPr>
    </w:lvl>
    <w:lvl w:ilvl="2">
      <w:start w:val="1"/>
      <w:numFmt w:val="decimal"/>
      <w:lvlText w:val="%1.%2.%3."/>
      <w:lvlJc w:val="left"/>
      <w:pPr>
        <w:ind w:left="2714" w:hanging="720"/>
      </w:pPr>
    </w:lvl>
    <w:lvl w:ilvl="3">
      <w:start w:val="1"/>
      <w:numFmt w:val="decimal"/>
      <w:lvlText w:val="%1.%2.%3.%4."/>
      <w:lvlJc w:val="left"/>
      <w:pPr>
        <w:ind w:left="3711" w:hanging="720"/>
      </w:pPr>
    </w:lvl>
    <w:lvl w:ilvl="4">
      <w:start w:val="1"/>
      <w:numFmt w:val="decimal"/>
      <w:lvlText w:val="%1.%2.%3.%4.%5."/>
      <w:lvlJc w:val="left"/>
      <w:pPr>
        <w:ind w:left="5068" w:hanging="1080"/>
      </w:pPr>
    </w:lvl>
    <w:lvl w:ilvl="5">
      <w:start w:val="1"/>
      <w:numFmt w:val="decimal"/>
      <w:lvlText w:val="%1.%2.%3.%4.%5.%6."/>
      <w:lvlJc w:val="left"/>
      <w:pPr>
        <w:ind w:left="6065" w:hanging="1080"/>
      </w:pPr>
    </w:lvl>
    <w:lvl w:ilvl="6">
      <w:start w:val="1"/>
      <w:numFmt w:val="decimal"/>
      <w:lvlText w:val="%1.%2.%3.%4.%5.%6.%7."/>
      <w:lvlJc w:val="left"/>
      <w:pPr>
        <w:ind w:left="7422" w:hanging="1440"/>
      </w:pPr>
    </w:lvl>
    <w:lvl w:ilvl="7">
      <w:start w:val="1"/>
      <w:numFmt w:val="decimal"/>
      <w:lvlText w:val="%1.%2.%3.%4.%5.%6.%7.%8."/>
      <w:lvlJc w:val="left"/>
      <w:pPr>
        <w:ind w:left="8419" w:hanging="1440"/>
      </w:pPr>
    </w:lvl>
    <w:lvl w:ilvl="8">
      <w:start w:val="1"/>
      <w:numFmt w:val="decimal"/>
      <w:lvlText w:val="%1.%2.%3.%4.%5.%6.%7.%8.%9."/>
      <w:lvlJc w:val="left"/>
      <w:pPr>
        <w:ind w:left="9776" w:hanging="1800"/>
      </w:pPr>
    </w:lvl>
  </w:abstractNum>
  <w:abstractNum w:abstractNumId="7" w15:restartNumberingAfterBreak="0">
    <w:nsid w:val="1E0E276C"/>
    <w:multiLevelType w:val="hybridMultilevel"/>
    <w:tmpl w:val="14508F3A"/>
    <w:lvl w:ilvl="0" w:tplc="49AEF7A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0554C06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1164992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2E6F9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32C930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5BC26A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C2A9D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BB893A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C90C77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B43D29"/>
    <w:multiLevelType w:val="multilevel"/>
    <w:tmpl w:val="A89AA0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25F56575"/>
    <w:multiLevelType w:val="multilevel"/>
    <w:tmpl w:val="41E437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29D03E94"/>
    <w:multiLevelType w:val="hybridMultilevel"/>
    <w:tmpl w:val="C9AECE04"/>
    <w:lvl w:ilvl="0" w:tplc="EEB2C02C">
      <w:start w:val="1"/>
      <w:numFmt w:val="decimal"/>
      <w:lvlText w:val="%1)"/>
      <w:lvlJc w:val="left"/>
      <w:pPr>
        <w:ind w:left="709" w:hanging="360"/>
      </w:pPr>
    </w:lvl>
    <w:lvl w:ilvl="1" w:tplc="0C2A171E">
      <w:start w:val="1"/>
      <w:numFmt w:val="lowerLetter"/>
      <w:lvlText w:val="%2."/>
      <w:lvlJc w:val="left"/>
      <w:pPr>
        <w:ind w:left="1429" w:hanging="360"/>
      </w:pPr>
    </w:lvl>
    <w:lvl w:ilvl="2" w:tplc="58F65D06">
      <w:start w:val="1"/>
      <w:numFmt w:val="lowerRoman"/>
      <w:lvlText w:val="%3."/>
      <w:lvlJc w:val="right"/>
      <w:pPr>
        <w:ind w:left="2149" w:hanging="180"/>
      </w:pPr>
    </w:lvl>
    <w:lvl w:ilvl="3" w:tplc="41F262D2">
      <w:start w:val="1"/>
      <w:numFmt w:val="decimal"/>
      <w:lvlText w:val="%4."/>
      <w:lvlJc w:val="left"/>
      <w:pPr>
        <w:ind w:left="2869" w:hanging="360"/>
      </w:pPr>
    </w:lvl>
    <w:lvl w:ilvl="4" w:tplc="9EDAA424">
      <w:start w:val="1"/>
      <w:numFmt w:val="lowerLetter"/>
      <w:lvlText w:val="%5."/>
      <w:lvlJc w:val="left"/>
      <w:pPr>
        <w:ind w:left="3589" w:hanging="360"/>
      </w:pPr>
    </w:lvl>
    <w:lvl w:ilvl="5" w:tplc="76D66AB2">
      <w:start w:val="1"/>
      <w:numFmt w:val="lowerRoman"/>
      <w:lvlText w:val="%6."/>
      <w:lvlJc w:val="right"/>
      <w:pPr>
        <w:ind w:left="4309" w:hanging="180"/>
      </w:pPr>
    </w:lvl>
    <w:lvl w:ilvl="6" w:tplc="B052C39E">
      <w:start w:val="1"/>
      <w:numFmt w:val="decimal"/>
      <w:lvlText w:val="%7."/>
      <w:lvlJc w:val="left"/>
      <w:pPr>
        <w:ind w:left="5029" w:hanging="360"/>
      </w:pPr>
    </w:lvl>
    <w:lvl w:ilvl="7" w:tplc="1116C5F8">
      <w:start w:val="1"/>
      <w:numFmt w:val="lowerLetter"/>
      <w:lvlText w:val="%8."/>
      <w:lvlJc w:val="left"/>
      <w:pPr>
        <w:ind w:left="5749" w:hanging="360"/>
      </w:pPr>
    </w:lvl>
    <w:lvl w:ilvl="8" w:tplc="48D0C73A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2BDE227B"/>
    <w:multiLevelType w:val="hybridMultilevel"/>
    <w:tmpl w:val="DC5A1D72"/>
    <w:lvl w:ilvl="0" w:tplc="1BBC468C">
      <w:start w:val="1"/>
      <w:numFmt w:val="decimal"/>
      <w:lvlText w:val="%1)"/>
      <w:lvlJc w:val="left"/>
      <w:pPr>
        <w:ind w:left="709" w:hanging="360"/>
      </w:pPr>
    </w:lvl>
    <w:lvl w:ilvl="1" w:tplc="C288917C">
      <w:start w:val="1"/>
      <w:numFmt w:val="lowerLetter"/>
      <w:lvlText w:val="%2."/>
      <w:lvlJc w:val="left"/>
      <w:pPr>
        <w:ind w:left="1429" w:hanging="360"/>
      </w:pPr>
    </w:lvl>
    <w:lvl w:ilvl="2" w:tplc="ED4E64EE">
      <w:start w:val="1"/>
      <w:numFmt w:val="lowerRoman"/>
      <w:lvlText w:val="%3."/>
      <w:lvlJc w:val="right"/>
      <w:pPr>
        <w:ind w:left="2149" w:hanging="180"/>
      </w:pPr>
    </w:lvl>
    <w:lvl w:ilvl="3" w:tplc="9896620C">
      <w:start w:val="1"/>
      <w:numFmt w:val="decimal"/>
      <w:lvlText w:val="%4."/>
      <w:lvlJc w:val="left"/>
      <w:pPr>
        <w:ind w:left="2869" w:hanging="360"/>
      </w:pPr>
    </w:lvl>
    <w:lvl w:ilvl="4" w:tplc="BFF25904">
      <w:start w:val="1"/>
      <w:numFmt w:val="lowerLetter"/>
      <w:lvlText w:val="%5."/>
      <w:lvlJc w:val="left"/>
      <w:pPr>
        <w:ind w:left="3589" w:hanging="360"/>
      </w:pPr>
    </w:lvl>
    <w:lvl w:ilvl="5" w:tplc="52CA6802">
      <w:start w:val="1"/>
      <w:numFmt w:val="lowerRoman"/>
      <w:lvlText w:val="%6."/>
      <w:lvlJc w:val="right"/>
      <w:pPr>
        <w:ind w:left="4309" w:hanging="180"/>
      </w:pPr>
    </w:lvl>
    <w:lvl w:ilvl="6" w:tplc="B5E83A66">
      <w:start w:val="1"/>
      <w:numFmt w:val="decimal"/>
      <w:lvlText w:val="%7."/>
      <w:lvlJc w:val="left"/>
      <w:pPr>
        <w:ind w:left="5029" w:hanging="360"/>
      </w:pPr>
    </w:lvl>
    <w:lvl w:ilvl="7" w:tplc="DEEC870E">
      <w:start w:val="1"/>
      <w:numFmt w:val="lowerLetter"/>
      <w:lvlText w:val="%8."/>
      <w:lvlJc w:val="left"/>
      <w:pPr>
        <w:ind w:left="5749" w:hanging="360"/>
      </w:pPr>
    </w:lvl>
    <w:lvl w:ilvl="8" w:tplc="98F6C554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2C0C0E9B"/>
    <w:multiLevelType w:val="hybridMultilevel"/>
    <w:tmpl w:val="F4389620"/>
    <w:lvl w:ilvl="0" w:tplc="D87CCB02">
      <w:start w:val="1"/>
      <w:numFmt w:val="decimal"/>
      <w:lvlText w:val="%1."/>
      <w:lvlJc w:val="left"/>
      <w:pPr>
        <w:ind w:left="1145" w:hanging="360"/>
      </w:pPr>
    </w:lvl>
    <w:lvl w:ilvl="1" w:tplc="905EE24A">
      <w:start w:val="1"/>
      <w:numFmt w:val="lowerLetter"/>
      <w:lvlText w:val="%2."/>
      <w:lvlJc w:val="left"/>
      <w:pPr>
        <w:ind w:left="1865" w:hanging="360"/>
      </w:pPr>
    </w:lvl>
    <w:lvl w:ilvl="2" w:tplc="E236AE1E">
      <w:start w:val="1"/>
      <w:numFmt w:val="lowerRoman"/>
      <w:lvlText w:val="%3."/>
      <w:lvlJc w:val="right"/>
      <w:pPr>
        <w:ind w:left="2585" w:hanging="180"/>
      </w:pPr>
    </w:lvl>
    <w:lvl w:ilvl="3" w:tplc="69FC702C">
      <w:start w:val="1"/>
      <w:numFmt w:val="decimal"/>
      <w:lvlText w:val="%4."/>
      <w:lvlJc w:val="left"/>
      <w:pPr>
        <w:ind w:left="3305" w:hanging="360"/>
      </w:pPr>
    </w:lvl>
    <w:lvl w:ilvl="4" w:tplc="DA3824FC">
      <w:start w:val="1"/>
      <w:numFmt w:val="lowerLetter"/>
      <w:lvlText w:val="%5."/>
      <w:lvlJc w:val="left"/>
      <w:pPr>
        <w:ind w:left="4025" w:hanging="360"/>
      </w:pPr>
    </w:lvl>
    <w:lvl w:ilvl="5" w:tplc="30D0E442">
      <w:start w:val="1"/>
      <w:numFmt w:val="lowerRoman"/>
      <w:lvlText w:val="%6."/>
      <w:lvlJc w:val="right"/>
      <w:pPr>
        <w:ind w:left="4745" w:hanging="180"/>
      </w:pPr>
    </w:lvl>
    <w:lvl w:ilvl="6" w:tplc="605AD00A">
      <w:start w:val="1"/>
      <w:numFmt w:val="decimal"/>
      <w:lvlText w:val="%7."/>
      <w:lvlJc w:val="left"/>
      <w:pPr>
        <w:ind w:left="5465" w:hanging="360"/>
      </w:pPr>
    </w:lvl>
    <w:lvl w:ilvl="7" w:tplc="8716F200">
      <w:start w:val="1"/>
      <w:numFmt w:val="lowerLetter"/>
      <w:lvlText w:val="%8."/>
      <w:lvlJc w:val="left"/>
      <w:pPr>
        <w:ind w:left="6185" w:hanging="360"/>
      </w:pPr>
    </w:lvl>
    <w:lvl w:ilvl="8" w:tplc="814CE78A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2CA43CC5"/>
    <w:multiLevelType w:val="hybridMultilevel"/>
    <w:tmpl w:val="37E00C3E"/>
    <w:lvl w:ilvl="0" w:tplc="1F7428D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BFE929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5D297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0EACE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194AE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C5689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5F098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20C2D8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A3A48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DBB124A"/>
    <w:multiLevelType w:val="multilevel"/>
    <w:tmpl w:val="35F09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2E5E09F1"/>
    <w:multiLevelType w:val="multilevel"/>
    <w:tmpl w:val="6BD41C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16" w15:restartNumberingAfterBreak="0">
    <w:nsid w:val="2FDC54C0"/>
    <w:multiLevelType w:val="hybridMultilevel"/>
    <w:tmpl w:val="0792AF8E"/>
    <w:lvl w:ilvl="0" w:tplc="64660888">
      <w:start w:val="1"/>
      <w:numFmt w:val="decimal"/>
      <w:lvlText w:val="%1)"/>
      <w:lvlJc w:val="left"/>
      <w:pPr>
        <w:ind w:left="709" w:hanging="360"/>
      </w:pPr>
    </w:lvl>
    <w:lvl w:ilvl="1" w:tplc="A5A8A134">
      <w:start w:val="1"/>
      <w:numFmt w:val="lowerLetter"/>
      <w:lvlText w:val="%2."/>
      <w:lvlJc w:val="left"/>
      <w:pPr>
        <w:ind w:left="1429" w:hanging="360"/>
      </w:pPr>
    </w:lvl>
    <w:lvl w:ilvl="2" w:tplc="B524C9C2">
      <w:start w:val="1"/>
      <w:numFmt w:val="lowerRoman"/>
      <w:lvlText w:val="%3."/>
      <w:lvlJc w:val="right"/>
      <w:pPr>
        <w:ind w:left="2149" w:hanging="180"/>
      </w:pPr>
    </w:lvl>
    <w:lvl w:ilvl="3" w:tplc="9822C99A">
      <w:start w:val="1"/>
      <w:numFmt w:val="decimal"/>
      <w:lvlText w:val="%4."/>
      <w:lvlJc w:val="left"/>
      <w:pPr>
        <w:ind w:left="2869" w:hanging="360"/>
      </w:pPr>
    </w:lvl>
    <w:lvl w:ilvl="4" w:tplc="B31483EC">
      <w:start w:val="1"/>
      <w:numFmt w:val="lowerLetter"/>
      <w:lvlText w:val="%5."/>
      <w:lvlJc w:val="left"/>
      <w:pPr>
        <w:ind w:left="3589" w:hanging="360"/>
      </w:pPr>
    </w:lvl>
    <w:lvl w:ilvl="5" w:tplc="9CB087E4">
      <w:start w:val="1"/>
      <w:numFmt w:val="lowerRoman"/>
      <w:lvlText w:val="%6."/>
      <w:lvlJc w:val="right"/>
      <w:pPr>
        <w:ind w:left="4309" w:hanging="180"/>
      </w:pPr>
    </w:lvl>
    <w:lvl w:ilvl="6" w:tplc="B7A0E782">
      <w:start w:val="1"/>
      <w:numFmt w:val="decimal"/>
      <w:lvlText w:val="%7."/>
      <w:lvlJc w:val="left"/>
      <w:pPr>
        <w:ind w:left="5029" w:hanging="360"/>
      </w:pPr>
    </w:lvl>
    <w:lvl w:ilvl="7" w:tplc="1FC06EEA">
      <w:start w:val="1"/>
      <w:numFmt w:val="lowerLetter"/>
      <w:lvlText w:val="%8."/>
      <w:lvlJc w:val="left"/>
      <w:pPr>
        <w:ind w:left="5749" w:hanging="360"/>
      </w:pPr>
    </w:lvl>
    <w:lvl w:ilvl="8" w:tplc="9A32DBA0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35A829CA"/>
    <w:multiLevelType w:val="multilevel"/>
    <w:tmpl w:val="A8F448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391B70AF"/>
    <w:multiLevelType w:val="hybridMultilevel"/>
    <w:tmpl w:val="97225A8E"/>
    <w:lvl w:ilvl="0" w:tplc="6F941A36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FE1C0A8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86291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864C452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A14AD5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864E78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C38B94E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6FAAF0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84368EF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39D0207D"/>
    <w:multiLevelType w:val="hybridMultilevel"/>
    <w:tmpl w:val="08CCCA4A"/>
    <w:lvl w:ilvl="0" w:tplc="FF843506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9E7201C2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A7F0372C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00ECABE0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5A34CF8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B52E215E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9724BF00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101E9CA4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B09E4A6A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0" w15:restartNumberingAfterBreak="0">
    <w:nsid w:val="3DE65625"/>
    <w:multiLevelType w:val="multilevel"/>
    <w:tmpl w:val="98A460D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1D70CA9"/>
    <w:multiLevelType w:val="hybridMultilevel"/>
    <w:tmpl w:val="E216FEEE"/>
    <w:lvl w:ilvl="0" w:tplc="962815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6645D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62CFF8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7065F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A90852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F1CF7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E2E4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A2886A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DA825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34D1999"/>
    <w:multiLevelType w:val="hybridMultilevel"/>
    <w:tmpl w:val="6AB2BDC6"/>
    <w:lvl w:ilvl="0" w:tplc="F20C7EA8">
      <w:start w:val="1"/>
      <w:numFmt w:val="decimal"/>
      <w:lvlText w:val="%1)"/>
      <w:lvlJc w:val="left"/>
      <w:pPr>
        <w:ind w:left="709" w:hanging="360"/>
      </w:pPr>
    </w:lvl>
    <w:lvl w:ilvl="1" w:tplc="90AE018C">
      <w:start w:val="1"/>
      <w:numFmt w:val="lowerLetter"/>
      <w:lvlText w:val="%2."/>
      <w:lvlJc w:val="left"/>
      <w:pPr>
        <w:ind w:left="1429" w:hanging="360"/>
      </w:pPr>
    </w:lvl>
    <w:lvl w:ilvl="2" w:tplc="AEA687B4">
      <w:start w:val="1"/>
      <w:numFmt w:val="lowerRoman"/>
      <w:lvlText w:val="%3."/>
      <w:lvlJc w:val="right"/>
      <w:pPr>
        <w:ind w:left="2149" w:hanging="180"/>
      </w:pPr>
    </w:lvl>
    <w:lvl w:ilvl="3" w:tplc="847CEA62">
      <w:start w:val="1"/>
      <w:numFmt w:val="decimal"/>
      <w:lvlText w:val="%4."/>
      <w:lvlJc w:val="left"/>
      <w:pPr>
        <w:ind w:left="2869" w:hanging="360"/>
      </w:pPr>
    </w:lvl>
    <w:lvl w:ilvl="4" w:tplc="637C1BEC">
      <w:start w:val="1"/>
      <w:numFmt w:val="lowerLetter"/>
      <w:lvlText w:val="%5."/>
      <w:lvlJc w:val="left"/>
      <w:pPr>
        <w:ind w:left="3589" w:hanging="360"/>
      </w:pPr>
    </w:lvl>
    <w:lvl w:ilvl="5" w:tplc="8CF6293C">
      <w:start w:val="1"/>
      <w:numFmt w:val="lowerRoman"/>
      <w:lvlText w:val="%6."/>
      <w:lvlJc w:val="right"/>
      <w:pPr>
        <w:ind w:left="4309" w:hanging="180"/>
      </w:pPr>
    </w:lvl>
    <w:lvl w:ilvl="6" w:tplc="5BC2BF18">
      <w:start w:val="1"/>
      <w:numFmt w:val="decimal"/>
      <w:lvlText w:val="%7."/>
      <w:lvlJc w:val="left"/>
      <w:pPr>
        <w:ind w:left="5029" w:hanging="360"/>
      </w:pPr>
    </w:lvl>
    <w:lvl w:ilvl="7" w:tplc="85884B9A">
      <w:start w:val="1"/>
      <w:numFmt w:val="lowerLetter"/>
      <w:lvlText w:val="%8."/>
      <w:lvlJc w:val="left"/>
      <w:pPr>
        <w:ind w:left="5749" w:hanging="360"/>
      </w:pPr>
    </w:lvl>
    <w:lvl w:ilvl="8" w:tplc="D35E4CBA">
      <w:start w:val="1"/>
      <w:numFmt w:val="lowerRoman"/>
      <w:lvlText w:val="%9."/>
      <w:lvlJc w:val="right"/>
      <w:pPr>
        <w:ind w:left="6469" w:hanging="180"/>
      </w:pPr>
    </w:lvl>
  </w:abstractNum>
  <w:abstractNum w:abstractNumId="23" w15:restartNumberingAfterBreak="0">
    <w:nsid w:val="44AF3262"/>
    <w:multiLevelType w:val="hybridMultilevel"/>
    <w:tmpl w:val="2F4CDE72"/>
    <w:lvl w:ilvl="0" w:tplc="5EFC566E">
      <w:start w:val="1"/>
      <w:numFmt w:val="decimal"/>
      <w:lvlText w:val="%1)"/>
      <w:lvlJc w:val="left"/>
      <w:pPr>
        <w:ind w:left="709" w:hanging="360"/>
      </w:pPr>
    </w:lvl>
    <w:lvl w:ilvl="1" w:tplc="1ECAA52E">
      <w:start w:val="1"/>
      <w:numFmt w:val="lowerLetter"/>
      <w:lvlText w:val="%2."/>
      <w:lvlJc w:val="left"/>
      <w:pPr>
        <w:ind w:left="1429" w:hanging="360"/>
      </w:pPr>
    </w:lvl>
    <w:lvl w:ilvl="2" w:tplc="81B8EFAA">
      <w:start w:val="1"/>
      <w:numFmt w:val="lowerRoman"/>
      <w:lvlText w:val="%3."/>
      <w:lvlJc w:val="right"/>
      <w:pPr>
        <w:ind w:left="2149" w:hanging="180"/>
      </w:pPr>
    </w:lvl>
    <w:lvl w:ilvl="3" w:tplc="FE386E0E">
      <w:start w:val="1"/>
      <w:numFmt w:val="decimal"/>
      <w:lvlText w:val="%4."/>
      <w:lvlJc w:val="left"/>
      <w:pPr>
        <w:ind w:left="2869" w:hanging="360"/>
      </w:pPr>
    </w:lvl>
    <w:lvl w:ilvl="4" w:tplc="988E1CFE">
      <w:start w:val="1"/>
      <w:numFmt w:val="lowerLetter"/>
      <w:lvlText w:val="%5."/>
      <w:lvlJc w:val="left"/>
      <w:pPr>
        <w:ind w:left="3589" w:hanging="360"/>
      </w:pPr>
    </w:lvl>
    <w:lvl w:ilvl="5" w:tplc="A78878AA">
      <w:start w:val="1"/>
      <w:numFmt w:val="lowerRoman"/>
      <w:lvlText w:val="%6."/>
      <w:lvlJc w:val="right"/>
      <w:pPr>
        <w:ind w:left="4309" w:hanging="180"/>
      </w:pPr>
    </w:lvl>
    <w:lvl w:ilvl="6" w:tplc="9274FF14">
      <w:start w:val="1"/>
      <w:numFmt w:val="decimal"/>
      <w:lvlText w:val="%7."/>
      <w:lvlJc w:val="left"/>
      <w:pPr>
        <w:ind w:left="5029" w:hanging="360"/>
      </w:pPr>
    </w:lvl>
    <w:lvl w:ilvl="7" w:tplc="5C664C3A">
      <w:start w:val="1"/>
      <w:numFmt w:val="lowerLetter"/>
      <w:lvlText w:val="%8."/>
      <w:lvlJc w:val="left"/>
      <w:pPr>
        <w:ind w:left="5749" w:hanging="360"/>
      </w:pPr>
    </w:lvl>
    <w:lvl w:ilvl="8" w:tplc="C50A8AF4">
      <w:start w:val="1"/>
      <w:numFmt w:val="lowerRoman"/>
      <w:lvlText w:val="%9."/>
      <w:lvlJc w:val="right"/>
      <w:pPr>
        <w:ind w:left="6469" w:hanging="180"/>
      </w:pPr>
    </w:lvl>
  </w:abstractNum>
  <w:abstractNum w:abstractNumId="24" w15:restartNumberingAfterBreak="0">
    <w:nsid w:val="44C91270"/>
    <w:multiLevelType w:val="hybridMultilevel"/>
    <w:tmpl w:val="2B3AB08C"/>
    <w:lvl w:ilvl="0" w:tplc="7362CFFE">
      <w:start w:val="1"/>
      <w:numFmt w:val="decimal"/>
      <w:lvlText w:val="%1)"/>
      <w:lvlJc w:val="left"/>
      <w:pPr>
        <w:ind w:left="709" w:hanging="360"/>
      </w:pPr>
    </w:lvl>
    <w:lvl w:ilvl="1" w:tplc="FB465ECC">
      <w:start w:val="1"/>
      <w:numFmt w:val="lowerLetter"/>
      <w:lvlText w:val="%2."/>
      <w:lvlJc w:val="left"/>
      <w:pPr>
        <w:ind w:left="1429" w:hanging="360"/>
      </w:pPr>
    </w:lvl>
    <w:lvl w:ilvl="2" w:tplc="19CE72E2">
      <w:start w:val="1"/>
      <w:numFmt w:val="lowerRoman"/>
      <w:lvlText w:val="%3."/>
      <w:lvlJc w:val="right"/>
      <w:pPr>
        <w:ind w:left="2149" w:hanging="180"/>
      </w:pPr>
    </w:lvl>
    <w:lvl w:ilvl="3" w:tplc="EAFA2F3C">
      <w:start w:val="1"/>
      <w:numFmt w:val="decimal"/>
      <w:lvlText w:val="%4."/>
      <w:lvlJc w:val="left"/>
      <w:pPr>
        <w:ind w:left="2869" w:hanging="360"/>
      </w:pPr>
    </w:lvl>
    <w:lvl w:ilvl="4" w:tplc="8F48489A">
      <w:start w:val="1"/>
      <w:numFmt w:val="lowerLetter"/>
      <w:lvlText w:val="%5."/>
      <w:lvlJc w:val="left"/>
      <w:pPr>
        <w:ind w:left="3589" w:hanging="360"/>
      </w:pPr>
    </w:lvl>
    <w:lvl w:ilvl="5" w:tplc="8C9E0208">
      <w:start w:val="1"/>
      <w:numFmt w:val="lowerRoman"/>
      <w:lvlText w:val="%6."/>
      <w:lvlJc w:val="right"/>
      <w:pPr>
        <w:ind w:left="4309" w:hanging="180"/>
      </w:pPr>
    </w:lvl>
    <w:lvl w:ilvl="6" w:tplc="5D02A0BE">
      <w:start w:val="1"/>
      <w:numFmt w:val="decimal"/>
      <w:lvlText w:val="%7."/>
      <w:lvlJc w:val="left"/>
      <w:pPr>
        <w:ind w:left="5029" w:hanging="360"/>
      </w:pPr>
    </w:lvl>
    <w:lvl w:ilvl="7" w:tplc="3B8E1316">
      <w:start w:val="1"/>
      <w:numFmt w:val="lowerLetter"/>
      <w:lvlText w:val="%8."/>
      <w:lvlJc w:val="left"/>
      <w:pPr>
        <w:ind w:left="5749" w:hanging="360"/>
      </w:pPr>
    </w:lvl>
    <w:lvl w:ilvl="8" w:tplc="7A2C86A0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46BF5BDA"/>
    <w:multiLevelType w:val="multilevel"/>
    <w:tmpl w:val="013A4C8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60D34515"/>
    <w:multiLevelType w:val="hybridMultilevel"/>
    <w:tmpl w:val="E87EACF2"/>
    <w:lvl w:ilvl="0" w:tplc="331E95B8">
      <w:start w:val="1"/>
      <w:numFmt w:val="decimal"/>
      <w:lvlText w:val="%1)"/>
      <w:lvlJc w:val="left"/>
      <w:pPr>
        <w:ind w:left="709" w:hanging="360"/>
      </w:pPr>
    </w:lvl>
    <w:lvl w:ilvl="1" w:tplc="16D68AB6">
      <w:start w:val="1"/>
      <w:numFmt w:val="lowerLetter"/>
      <w:lvlText w:val="%2."/>
      <w:lvlJc w:val="left"/>
      <w:pPr>
        <w:ind w:left="1429" w:hanging="360"/>
      </w:pPr>
    </w:lvl>
    <w:lvl w:ilvl="2" w:tplc="FDB0DA70">
      <w:start w:val="1"/>
      <w:numFmt w:val="lowerRoman"/>
      <w:lvlText w:val="%3."/>
      <w:lvlJc w:val="right"/>
      <w:pPr>
        <w:ind w:left="2149" w:hanging="180"/>
      </w:pPr>
    </w:lvl>
    <w:lvl w:ilvl="3" w:tplc="9BBAAAC0">
      <w:start w:val="1"/>
      <w:numFmt w:val="decimal"/>
      <w:lvlText w:val="%4."/>
      <w:lvlJc w:val="left"/>
      <w:pPr>
        <w:ind w:left="2869" w:hanging="360"/>
      </w:pPr>
    </w:lvl>
    <w:lvl w:ilvl="4" w:tplc="3992247E">
      <w:start w:val="1"/>
      <w:numFmt w:val="lowerLetter"/>
      <w:lvlText w:val="%5."/>
      <w:lvlJc w:val="left"/>
      <w:pPr>
        <w:ind w:left="3589" w:hanging="360"/>
      </w:pPr>
    </w:lvl>
    <w:lvl w:ilvl="5" w:tplc="70086972">
      <w:start w:val="1"/>
      <w:numFmt w:val="lowerRoman"/>
      <w:lvlText w:val="%6."/>
      <w:lvlJc w:val="right"/>
      <w:pPr>
        <w:ind w:left="4309" w:hanging="180"/>
      </w:pPr>
    </w:lvl>
    <w:lvl w:ilvl="6" w:tplc="C4880EA4">
      <w:start w:val="1"/>
      <w:numFmt w:val="decimal"/>
      <w:lvlText w:val="%7."/>
      <w:lvlJc w:val="left"/>
      <w:pPr>
        <w:ind w:left="5029" w:hanging="360"/>
      </w:pPr>
    </w:lvl>
    <w:lvl w:ilvl="7" w:tplc="FC5E375A">
      <w:start w:val="1"/>
      <w:numFmt w:val="lowerLetter"/>
      <w:lvlText w:val="%8."/>
      <w:lvlJc w:val="left"/>
      <w:pPr>
        <w:ind w:left="5749" w:hanging="360"/>
      </w:pPr>
    </w:lvl>
    <w:lvl w:ilvl="8" w:tplc="FA04300E">
      <w:start w:val="1"/>
      <w:numFmt w:val="lowerRoman"/>
      <w:lvlText w:val="%9."/>
      <w:lvlJc w:val="right"/>
      <w:pPr>
        <w:ind w:left="6469" w:hanging="180"/>
      </w:pPr>
    </w:lvl>
  </w:abstractNum>
  <w:abstractNum w:abstractNumId="27" w15:restartNumberingAfterBreak="0">
    <w:nsid w:val="63EE70A2"/>
    <w:multiLevelType w:val="hybridMultilevel"/>
    <w:tmpl w:val="99A268C6"/>
    <w:lvl w:ilvl="0" w:tplc="CC72E276">
      <w:start w:val="1"/>
      <w:numFmt w:val="decimal"/>
      <w:lvlText w:val="%1)"/>
      <w:lvlJc w:val="left"/>
      <w:pPr>
        <w:ind w:left="709" w:hanging="360"/>
      </w:pPr>
    </w:lvl>
    <w:lvl w:ilvl="1" w:tplc="5C00F13E">
      <w:start w:val="1"/>
      <w:numFmt w:val="lowerLetter"/>
      <w:lvlText w:val="%2."/>
      <w:lvlJc w:val="left"/>
      <w:pPr>
        <w:ind w:left="1429" w:hanging="360"/>
      </w:pPr>
    </w:lvl>
    <w:lvl w:ilvl="2" w:tplc="9828C5EC">
      <w:start w:val="1"/>
      <w:numFmt w:val="lowerRoman"/>
      <w:lvlText w:val="%3."/>
      <w:lvlJc w:val="right"/>
      <w:pPr>
        <w:ind w:left="2149" w:hanging="180"/>
      </w:pPr>
    </w:lvl>
    <w:lvl w:ilvl="3" w:tplc="6868EF58">
      <w:start w:val="1"/>
      <w:numFmt w:val="decimal"/>
      <w:lvlText w:val="%4."/>
      <w:lvlJc w:val="left"/>
      <w:pPr>
        <w:ind w:left="2869" w:hanging="360"/>
      </w:pPr>
    </w:lvl>
    <w:lvl w:ilvl="4" w:tplc="AFBC3F86">
      <w:start w:val="1"/>
      <w:numFmt w:val="lowerLetter"/>
      <w:lvlText w:val="%5."/>
      <w:lvlJc w:val="left"/>
      <w:pPr>
        <w:ind w:left="3589" w:hanging="360"/>
      </w:pPr>
    </w:lvl>
    <w:lvl w:ilvl="5" w:tplc="61C094EC">
      <w:start w:val="1"/>
      <w:numFmt w:val="lowerRoman"/>
      <w:lvlText w:val="%6."/>
      <w:lvlJc w:val="right"/>
      <w:pPr>
        <w:ind w:left="4309" w:hanging="180"/>
      </w:pPr>
    </w:lvl>
    <w:lvl w:ilvl="6" w:tplc="98B85160">
      <w:start w:val="1"/>
      <w:numFmt w:val="decimal"/>
      <w:lvlText w:val="%7."/>
      <w:lvlJc w:val="left"/>
      <w:pPr>
        <w:ind w:left="5029" w:hanging="360"/>
      </w:pPr>
    </w:lvl>
    <w:lvl w:ilvl="7" w:tplc="42621034">
      <w:start w:val="1"/>
      <w:numFmt w:val="lowerLetter"/>
      <w:lvlText w:val="%8."/>
      <w:lvlJc w:val="left"/>
      <w:pPr>
        <w:ind w:left="5749" w:hanging="360"/>
      </w:pPr>
    </w:lvl>
    <w:lvl w:ilvl="8" w:tplc="E43EC3EC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65220D7B"/>
    <w:multiLevelType w:val="multilevel"/>
    <w:tmpl w:val="45486A00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9" w15:restartNumberingAfterBreak="0">
    <w:nsid w:val="684F7632"/>
    <w:multiLevelType w:val="hybridMultilevel"/>
    <w:tmpl w:val="3A8CA0DC"/>
    <w:lvl w:ilvl="0" w:tplc="7E3C368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8FE3A52">
      <w:start w:val="1"/>
      <w:numFmt w:val="decimal"/>
      <w:lvlText w:val=""/>
      <w:lvlJc w:val="left"/>
      <w:pPr>
        <w:tabs>
          <w:tab w:val="num" w:pos="360"/>
        </w:tabs>
      </w:pPr>
    </w:lvl>
    <w:lvl w:ilvl="2" w:tplc="E09673FE">
      <w:start w:val="1"/>
      <w:numFmt w:val="decimal"/>
      <w:lvlText w:val=""/>
      <w:lvlJc w:val="left"/>
      <w:pPr>
        <w:tabs>
          <w:tab w:val="num" w:pos="360"/>
        </w:tabs>
      </w:pPr>
    </w:lvl>
    <w:lvl w:ilvl="3" w:tplc="37A41710">
      <w:start w:val="1"/>
      <w:numFmt w:val="decimal"/>
      <w:lvlText w:val=""/>
      <w:lvlJc w:val="left"/>
      <w:pPr>
        <w:tabs>
          <w:tab w:val="num" w:pos="360"/>
        </w:tabs>
      </w:pPr>
    </w:lvl>
    <w:lvl w:ilvl="4" w:tplc="3A08BCC6">
      <w:start w:val="1"/>
      <w:numFmt w:val="decimal"/>
      <w:lvlText w:val=""/>
      <w:lvlJc w:val="left"/>
      <w:pPr>
        <w:tabs>
          <w:tab w:val="num" w:pos="360"/>
        </w:tabs>
      </w:pPr>
    </w:lvl>
    <w:lvl w:ilvl="5" w:tplc="A95A8D8E">
      <w:start w:val="1"/>
      <w:numFmt w:val="decimal"/>
      <w:lvlText w:val=""/>
      <w:lvlJc w:val="left"/>
      <w:pPr>
        <w:tabs>
          <w:tab w:val="num" w:pos="360"/>
        </w:tabs>
      </w:pPr>
    </w:lvl>
    <w:lvl w:ilvl="6" w:tplc="206293B8">
      <w:start w:val="1"/>
      <w:numFmt w:val="decimal"/>
      <w:lvlText w:val=""/>
      <w:lvlJc w:val="left"/>
      <w:pPr>
        <w:tabs>
          <w:tab w:val="num" w:pos="360"/>
        </w:tabs>
      </w:pPr>
    </w:lvl>
    <w:lvl w:ilvl="7" w:tplc="9432EEF0">
      <w:start w:val="1"/>
      <w:numFmt w:val="decimal"/>
      <w:lvlText w:val=""/>
      <w:lvlJc w:val="left"/>
      <w:pPr>
        <w:tabs>
          <w:tab w:val="num" w:pos="360"/>
        </w:tabs>
      </w:pPr>
    </w:lvl>
    <w:lvl w:ilvl="8" w:tplc="27569C72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9A70AE8"/>
    <w:multiLevelType w:val="hybridMultilevel"/>
    <w:tmpl w:val="2C622100"/>
    <w:lvl w:ilvl="0" w:tplc="62F818A6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 w:tplc="084835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F46AF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7F06C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EFA6A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4E57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5AE31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480A9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9482B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69C57CBB"/>
    <w:multiLevelType w:val="multilevel"/>
    <w:tmpl w:val="098C8A1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2" w15:restartNumberingAfterBreak="0">
    <w:nsid w:val="6AFE672C"/>
    <w:multiLevelType w:val="multilevel"/>
    <w:tmpl w:val="F8325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3" w15:restartNumberingAfterBreak="0">
    <w:nsid w:val="6F24046B"/>
    <w:multiLevelType w:val="hybridMultilevel"/>
    <w:tmpl w:val="3684F0C0"/>
    <w:lvl w:ilvl="0" w:tplc="9BAA484C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FAA497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474283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DD692E6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E442E4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F4200F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0AA37A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6E4801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A945536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767D5CE1"/>
    <w:multiLevelType w:val="hybridMultilevel"/>
    <w:tmpl w:val="DC6009E0"/>
    <w:lvl w:ilvl="0" w:tplc="2ADCA1C6">
      <w:start w:val="1"/>
      <w:numFmt w:val="decimal"/>
      <w:lvlText w:val="%1."/>
      <w:lvlJc w:val="left"/>
      <w:pPr>
        <w:ind w:left="1146" w:hanging="360"/>
      </w:pPr>
    </w:lvl>
    <w:lvl w:ilvl="1" w:tplc="D99AAC60">
      <w:start w:val="1"/>
      <w:numFmt w:val="lowerLetter"/>
      <w:lvlText w:val="%2."/>
      <w:lvlJc w:val="left"/>
      <w:pPr>
        <w:ind w:left="1866" w:hanging="360"/>
      </w:pPr>
    </w:lvl>
    <w:lvl w:ilvl="2" w:tplc="8B5A5D7E">
      <w:start w:val="1"/>
      <w:numFmt w:val="lowerRoman"/>
      <w:lvlText w:val="%3."/>
      <w:lvlJc w:val="right"/>
      <w:pPr>
        <w:ind w:left="2586" w:hanging="180"/>
      </w:pPr>
    </w:lvl>
    <w:lvl w:ilvl="3" w:tplc="485AFAE0">
      <w:start w:val="1"/>
      <w:numFmt w:val="decimal"/>
      <w:lvlText w:val="%4."/>
      <w:lvlJc w:val="left"/>
      <w:pPr>
        <w:ind w:left="3306" w:hanging="360"/>
      </w:pPr>
    </w:lvl>
    <w:lvl w:ilvl="4" w:tplc="261C7A5A">
      <w:start w:val="1"/>
      <w:numFmt w:val="lowerLetter"/>
      <w:lvlText w:val="%5."/>
      <w:lvlJc w:val="left"/>
      <w:pPr>
        <w:ind w:left="4026" w:hanging="360"/>
      </w:pPr>
    </w:lvl>
    <w:lvl w:ilvl="5" w:tplc="4CE8C996">
      <w:start w:val="1"/>
      <w:numFmt w:val="lowerRoman"/>
      <w:lvlText w:val="%6."/>
      <w:lvlJc w:val="right"/>
      <w:pPr>
        <w:ind w:left="4746" w:hanging="180"/>
      </w:pPr>
    </w:lvl>
    <w:lvl w:ilvl="6" w:tplc="0DC21166">
      <w:start w:val="1"/>
      <w:numFmt w:val="decimal"/>
      <w:lvlText w:val="%7."/>
      <w:lvlJc w:val="left"/>
      <w:pPr>
        <w:ind w:left="5466" w:hanging="360"/>
      </w:pPr>
    </w:lvl>
    <w:lvl w:ilvl="7" w:tplc="E796190E">
      <w:start w:val="1"/>
      <w:numFmt w:val="lowerLetter"/>
      <w:lvlText w:val="%8."/>
      <w:lvlJc w:val="left"/>
      <w:pPr>
        <w:ind w:left="6186" w:hanging="360"/>
      </w:pPr>
    </w:lvl>
    <w:lvl w:ilvl="8" w:tplc="78D610E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9"/>
  </w:num>
  <w:num w:numId="2">
    <w:abstractNumId w:val="31"/>
  </w:num>
  <w:num w:numId="3">
    <w:abstractNumId w:val="20"/>
  </w:num>
  <w:num w:numId="4">
    <w:abstractNumId w:val="8"/>
  </w:num>
  <w:num w:numId="5">
    <w:abstractNumId w:val="28"/>
  </w:num>
  <w:num w:numId="6">
    <w:abstractNumId w:val="32"/>
  </w:num>
  <w:num w:numId="7">
    <w:abstractNumId w:val="7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15"/>
  </w:num>
  <w:num w:numId="12">
    <w:abstractNumId w:val="0"/>
  </w:num>
  <w:num w:numId="13">
    <w:abstractNumId w:val="19"/>
  </w:num>
  <w:num w:numId="14">
    <w:abstractNumId w:val="2"/>
  </w:num>
  <w:num w:numId="15">
    <w:abstractNumId w:val="30"/>
  </w:num>
  <w:num w:numId="16">
    <w:abstractNumId w:val="14"/>
  </w:num>
  <w:num w:numId="17">
    <w:abstractNumId w:val="33"/>
  </w:num>
  <w:num w:numId="18">
    <w:abstractNumId w:val="18"/>
  </w:num>
  <w:num w:numId="19">
    <w:abstractNumId w:val="6"/>
  </w:num>
  <w:num w:numId="20">
    <w:abstractNumId w:val="34"/>
  </w:num>
  <w:num w:numId="21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7"/>
  </w:num>
  <w:num w:numId="25">
    <w:abstractNumId w:val="11"/>
  </w:num>
  <w:num w:numId="26">
    <w:abstractNumId w:val="23"/>
  </w:num>
  <w:num w:numId="27">
    <w:abstractNumId w:val="22"/>
  </w:num>
  <w:num w:numId="28">
    <w:abstractNumId w:val="10"/>
  </w:num>
  <w:num w:numId="29">
    <w:abstractNumId w:val="26"/>
  </w:num>
  <w:num w:numId="30">
    <w:abstractNumId w:val="16"/>
  </w:num>
  <w:num w:numId="31">
    <w:abstractNumId w:val="24"/>
  </w:num>
  <w:num w:numId="32">
    <w:abstractNumId w:val="4"/>
  </w:num>
  <w:num w:numId="33">
    <w:abstractNumId w:val="9"/>
  </w:num>
  <w:num w:numId="34">
    <w:abstractNumId w:val="17"/>
  </w:num>
  <w:num w:numId="35">
    <w:abstractNumId w:val="5"/>
  </w:num>
  <w:num w:numId="36">
    <w:abstractNumId w:val="3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CC"/>
    <w:rsid w:val="005367F2"/>
    <w:rsid w:val="00B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F8D6"/>
  <w15:docId w15:val="{20A29701-4B6D-4F21-9C9D-0F41DA3F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link w:val="210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210">
    <w:name w:val="Основной текст 21"/>
    <w:link w:val="Border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KularAY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ularAY@tv.rosseti-sib.ru" TargetMode="External"/><Relationship Id="rId7" Type="http://schemas.openxmlformats.org/officeDocument/2006/relationships/hyperlink" Target="http://www.tarif.rtyva.ru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6398</Words>
  <Characters>36473</Characters>
  <Application>Microsoft Office Word</Application>
  <DocSecurity>0</DocSecurity>
  <Lines>303</Lines>
  <Paragraphs>85</Paragraphs>
  <ScaleCrop>false</ScaleCrop>
  <Company>МРСК</Company>
  <LinksUpToDate>false</LinksUpToDate>
  <CharactersWithSpaces>42786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26</cp:revision>
  <dcterms:created xsi:type="dcterms:W3CDTF">2023-11-04T06:31:00Z</dcterms:created>
  <dcterms:modified xsi:type="dcterms:W3CDTF">2025-09-23T04:05:00Z</dcterms:modified>
  <cp:version>1048576</cp:version>
</cp:coreProperties>
</file>